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E76B4" w14:textId="77777777" w:rsidR="00693E95" w:rsidRDefault="00693E95" w:rsidP="00AA31B4">
      <w:pPr>
        <w:jc w:val="center"/>
        <w:rPr>
          <w:b/>
          <w:sz w:val="36"/>
          <w:szCs w:val="36"/>
        </w:rPr>
      </w:pPr>
    </w:p>
    <w:p w14:paraId="535C8732" w14:textId="77777777" w:rsidR="00693E95" w:rsidRDefault="00693E95" w:rsidP="00AA31B4">
      <w:pPr>
        <w:jc w:val="center"/>
        <w:rPr>
          <w:b/>
          <w:sz w:val="36"/>
          <w:szCs w:val="36"/>
        </w:rPr>
      </w:pPr>
    </w:p>
    <w:p w14:paraId="1FBB5EA9" w14:textId="77777777" w:rsidR="00693E95" w:rsidRDefault="00693E95" w:rsidP="00AA31B4">
      <w:pPr>
        <w:jc w:val="center"/>
        <w:rPr>
          <w:b/>
          <w:sz w:val="36"/>
          <w:szCs w:val="36"/>
        </w:rPr>
      </w:pPr>
    </w:p>
    <w:p w14:paraId="722B3689" w14:textId="77777777" w:rsidR="00693E95" w:rsidRDefault="00693E95" w:rsidP="00AA31B4">
      <w:pPr>
        <w:jc w:val="center"/>
        <w:rPr>
          <w:b/>
          <w:sz w:val="52"/>
          <w:szCs w:val="52"/>
        </w:rPr>
      </w:pPr>
    </w:p>
    <w:p w14:paraId="7ED807FF" w14:textId="77777777" w:rsidR="00693E95" w:rsidRDefault="00693E95" w:rsidP="00AA31B4">
      <w:pPr>
        <w:jc w:val="center"/>
        <w:rPr>
          <w:b/>
          <w:sz w:val="52"/>
          <w:szCs w:val="52"/>
        </w:rPr>
      </w:pPr>
    </w:p>
    <w:p w14:paraId="40B7C6EF" w14:textId="77777777" w:rsidR="00693E95" w:rsidRDefault="00693E95" w:rsidP="00AA31B4">
      <w:pPr>
        <w:jc w:val="center"/>
        <w:rPr>
          <w:b/>
          <w:sz w:val="52"/>
          <w:szCs w:val="52"/>
        </w:rPr>
      </w:pPr>
    </w:p>
    <w:p w14:paraId="65579E0E" w14:textId="10D6BA3F" w:rsidR="00693E95" w:rsidRDefault="00693E95" w:rsidP="00AA31B4">
      <w:pPr>
        <w:jc w:val="center"/>
        <w:rPr>
          <w:noProof/>
        </w:rPr>
      </w:pPr>
      <w:r w:rsidRPr="00693E95">
        <w:rPr>
          <w:b/>
          <w:sz w:val="56"/>
          <w:szCs w:val="56"/>
        </w:rPr>
        <w:t xml:space="preserve">STRATEGIA PODATKOWA SPÓŁKI </w:t>
      </w:r>
      <w:r w:rsidR="00CE6FB7">
        <w:rPr>
          <w:b/>
          <w:sz w:val="56"/>
          <w:szCs w:val="56"/>
        </w:rPr>
        <w:t>MUSZYNIANKA</w:t>
      </w:r>
      <w:r w:rsidRPr="00693E95">
        <w:rPr>
          <w:b/>
          <w:sz w:val="56"/>
          <w:szCs w:val="56"/>
        </w:rPr>
        <w:t xml:space="preserve"> SP. Z O.O. </w:t>
      </w:r>
      <w:r>
        <w:rPr>
          <w:b/>
          <w:sz w:val="56"/>
          <w:szCs w:val="56"/>
        </w:rPr>
        <w:br/>
      </w:r>
      <w:r w:rsidRPr="00693E95">
        <w:rPr>
          <w:b/>
          <w:sz w:val="56"/>
          <w:szCs w:val="56"/>
        </w:rPr>
        <w:t>ZA 2</w:t>
      </w:r>
      <w:r w:rsidR="0048192E" w:rsidRPr="00693E95">
        <w:rPr>
          <w:b/>
          <w:sz w:val="56"/>
          <w:szCs w:val="56"/>
        </w:rPr>
        <w:t>02</w:t>
      </w:r>
      <w:r w:rsidR="00715332">
        <w:rPr>
          <w:b/>
          <w:sz w:val="56"/>
          <w:szCs w:val="56"/>
        </w:rPr>
        <w:t xml:space="preserve">2 </w:t>
      </w:r>
      <w:r w:rsidR="0048192E" w:rsidRPr="00693E95">
        <w:rPr>
          <w:b/>
          <w:sz w:val="56"/>
          <w:szCs w:val="56"/>
        </w:rPr>
        <w:t>ROK</w:t>
      </w:r>
      <w:r w:rsidR="0048192E">
        <w:rPr>
          <w:noProof/>
        </w:rPr>
        <w:t xml:space="preserve"> </w:t>
      </w:r>
    </w:p>
    <w:p w14:paraId="6D577A1E" w14:textId="77777777" w:rsidR="00CE6FB7" w:rsidRDefault="00CE6FB7" w:rsidP="00AA31B4">
      <w:pPr>
        <w:jc w:val="center"/>
        <w:rPr>
          <w:b/>
          <w:sz w:val="56"/>
          <w:szCs w:val="56"/>
        </w:rPr>
      </w:pPr>
      <w:r>
        <w:rPr>
          <w:noProof/>
        </w:rPr>
        <w:drawing>
          <wp:inline distT="0" distB="0" distL="0" distR="0" wp14:anchorId="0C5CF548" wp14:editId="653A7198">
            <wp:extent cx="3810000" cy="1691640"/>
            <wp:effectExtent l="0" t="0" r="0" b="3810"/>
            <wp:docPr id="1" name="Obraz 1" descr="Muszyniank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zyniank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1691640"/>
                    </a:xfrm>
                    <a:prstGeom prst="rect">
                      <a:avLst/>
                    </a:prstGeom>
                    <a:noFill/>
                    <a:ln>
                      <a:noFill/>
                    </a:ln>
                  </pic:spPr>
                </pic:pic>
              </a:graphicData>
            </a:graphic>
          </wp:inline>
        </w:drawing>
      </w:r>
    </w:p>
    <w:p w14:paraId="4FF4B47A" w14:textId="77777777" w:rsidR="00957FB3" w:rsidRPr="00693E95" w:rsidRDefault="00957FB3" w:rsidP="00AA31B4">
      <w:pPr>
        <w:jc w:val="center"/>
        <w:rPr>
          <w:b/>
          <w:sz w:val="56"/>
          <w:szCs w:val="56"/>
        </w:rPr>
      </w:pPr>
    </w:p>
    <w:p w14:paraId="79BC9597" w14:textId="77777777" w:rsidR="00693E95" w:rsidRDefault="00693E95" w:rsidP="00AA31B4">
      <w:pPr>
        <w:jc w:val="center"/>
        <w:rPr>
          <w:b/>
          <w:sz w:val="36"/>
          <w:szCs w:val="36"/>
        </w:rPr>
      </w:pPr>
    </w:p>
    <w:p w14:paraId="52C3C9ED" w14:textId="77777777" w:rsidR="00693E95" w:rsidRDefault="00693E95" w:rsidP="00AA31B4">
      <w:pPr>
        <w:jc w:val="center"/>
        <w:rPr>
          <w:b/>
          <w:sz w:val="36"/>
          <w:szCs w:val="36"/>
        </w:rPr>
      </w:pPr>
    </w:p>
    <w:p w14:paraId="3C265D8B" w14:textId="77777777" w:rsidR="00693E95" w:rsidRDefault="00693E95" w:rsidP="00AA31B4">
      <w:pPr>
        <w:jc w:val="center"/>
        <w:rPr>
          <w:b/>
          <w:sz w:val="36"/>
          <w:szCs w:val="36"/>
        </w:rPr>
      </w:pPr>
    </w:p>
    <w:p w14:paraId="26DF6C2C" w14:textId="77777777" w:rsidR="00693E95" w:rsidRDefault="00693E95" w:rsidP="00AA31B4">
      <w:pPr>
        <w:jc w:val="center"/>
        <w:rPr>
          <w:b/>
          <w:sz w:val="36"/>
          <w:szCs w:val="36"/>
        </w:rPr>
      </w:pPr>
    </w:p>
    <w:p w14:paraId="6445A32F" w14:textId="77777777" w:rsidR="00693E95" w:rsidRDefault="00693E95" w:rsidP="00693E95">
      <w:pPr>
        <w:jc w:val="center"/>
        <w:rPr>
          <w:b/>
          <w:sz w:val="36"/>
          <w:szCs w:val="36"/>
        </w:rPr>
      </w:pPr>
    </w:p>
    <w:p w14:paraId="5E921BB0" w14:textId="77777777" w:rsidR="00693E95" w:rsidRDefault="00693E95" w:rsidP="00693E95">
      <w:pPr>
        <w:jc w:val="center"/>
        <w:rPr>
          <w:b/>
          <w:sz w:val="36"/>
          <w:szCs w:val="36"/>
        </w:rPr>
      </w:pPr>
    </w:p>
    <w:p w14:paraId="263D1212" w14:textId="77777777" w:rsidR="00693E95" w:rsidRDefault="00693E95" w:rsidP="00693E95">
      <w:pPr>
        <w:jc w:val="center"/>
        <w:rPr>
          <w:b/>
          <w:sz w:val="36"/>
          <w:szCs w:val="36"/>
        </w:rPr>
      </w:pPr>
    </w:p>
    <w:p w14:paraId="0FEAFBEF" w14:textId="77777777" w:rsidR="00693E95" w:rsidRDefault="00693E95" w:rsidP="00693E95">
      <w:pPr>
        <w:jc w:val="center"/>
        <w:rPr>
          <w:b/>
          <w:sz w:val="36"/>
          <w:szCs w:val="36"/>
        </w:rPr>
      </w:pPr>
    </w:p>
    <w:p w14:paraId="44CFA690" w14:textId="77777777" w:rsidR="00693E95" w:rsidRDefault="00693E95" w:rsidP="00693E95">
      <w:pPr>
        <w:jc w:val="center"/>
        <w:rPr>
          <w:b/>
          <w:sz w:val="36"/>
          <w:szCs w:val="36"/>
        </w:rPr>
      </w:pPr>
    </w:p>
    <w:p w14:paraId="6D35B8A1" w14:textId="77777777" w:rsidR="00693E95" w:rsidRDefault="00693E95" w:rsidP="00693E95">
      <w:pPr>
        <w:jc w:val="center"/>
        <w:rPr>
          <w:b/>
          <w:sz w:val="36"/>
          <w:szCs w:val="36"/>
        </w:rPr>
      </w:pPr>
    </w:p>
    <w:p w14:paraId="40F8DBEB" w14:textId="77777777" w:rsidR="00693E95" w:rsidRDefault="00693E95" w:rsidP="00693E95">
      <w:pPr>
        <w:jc w:val="center"/>
        <w:rPr>
          <w:b/>
          <w:sz w:val="36"/>
          <w:szCs w:val="36"/>
        </w:rPr>
      </w:pPr>
    </w:p>
    <w:p w14:paraId="2619A1B6" w14:textId="77777777" w:rsidR="00693E95" w:rsidRDefault="00693E95" w:rsidP="00693E95">
      <w:pPr>
        <w:jc w:val="center"/>
        <w:rPr>
          <w:b/>
          <w:sz w:val="36"/>
          <w:szCs w:val="36"/>
        </w:rPr>
      </w:pPr>
    </w:p>
    <w:p w14:paraId="405D86B4" w14:textId="77777777" w:rsidR="00693E95" w:rsidRPr="00693E95" w:rsidRDefault="00693E95" w:rsidP="00693E95">
      <w:pPr>
        <w:rPr>
          <w:b/>
          <w:sz w:val="36"/>
          <w:szCs w:val="36"/>
        </w:rPr>
      </w:pPr>
      <w:r w:rsidRPr="00693E95">
        <w:rPr>
          <w:b/>
          <w:sz w:val="36"/>
          <w:szCs w:val="36"/>
        </w:rPr>
        <w:t>Sp</w:t>
      </w:r>
      <w:r>
        <w:rPr>
          <w:b/>
          <w:sz w:val="36"/>
          <w:szCs w:val="36"/>
        </w:rPr>
        <w:t>i</w:t>
      </w:r>
      <w:r w:rsidRPr="00693E95">
        <w:rPr>
          <w:b/>
          <w:sz w:val="36"/>
          <w:szCs w:val="36"/>
        </w:rPr>
        <w:t>s treści</w:t>
      </w:r>
    </w:p>
    <w:p w14:paraId="5F057B15" w14:textId="77777777" w:rsidR="00693E95" w:rsidRPr="00693E95" w:rsidRDefault="00693E95" w:rsidP="00693E95">
      <w:pPr>
        <w:rPr>
          <w:b/>
          <w:sz w:val="36"/>
          <w:szCs w:val="36"/>
        </w:rPr>
      </w:pPr>
      <w:r w:rsidRPr="00693E95">
        <w:rPr>
          <w:b/>
          <w:sz w:val="36"/>
          <w:szCs w:val="36"/>
        </w:rPr>
        <w:t>l.</w:t>
      </w:r>
      <w:r>
        <w:rPr>
          <w:b/>
          <w:sz w:val="36"/>
          <w:szCs w:val="36"/>
        </w:rPr>
        <w:t xml:space="preserve"> Wprowadzenie</w:t>
      </w:r>
    </w:p>
    <w:p w14:paraId="704FD0B5" w14:textId="77777777" w:rsidR="00693E95" w:rsidRPr="00693E95" w:rsidRDefault="00693E95" w:rsidP="00693E95">
      <w:pPr>
        <w:rPr>
          <w:b/>
          <w:sz w:val="36"/>
          <w:szCs w:val="36"/>
        </w:rPr>
      </w:pPr>
      <w:proofErr w:type="spellStart"/>
      <w:r w:rsidRPr="00693E95">
        <w:rPr>
          <w:b/>
          <w:sz w:val="36"/>
          <w:szCs w:val="36"/>
        </w:rPr>
        <w:t>ll</w:t>
      </w:r>
      <w:proofErr w:type="spellEnd"/>
      <w:r w:rsidRPr="00693E95">
        <w:rPr>
          <w:b/>
          <w:sz w:val="36"/>
          <w:szCs w:val="36"/>
        </w:rPr>
        <w:t>.</w:t>
      </w:r>
      <w:r>
        <w:rPr>
          <w:b/>
          <w:sz w:val="36"/>
          <w:szCs w:val="36"/>
        </w:rPr>
        <w:t xml:space="preserve"> </w:t>
      </w:r>
      <w:r w:rsidRPr="00693E95">
        <w:rPr>
          <w:b/>
          <w:sz w:val="36"/>
          <w:szCs w:val="36"/>
        </w:rPr>
        <w:t>Podejście do planowania podatkowego</w:t>
      </w:r>
    </w:p>
    <w:p w14:paraId="4106A82A" w14:textId="77777777" w:rsidR="00693E95" w:rsidRPr="00693E95" w:rsidRDefault="00693E95" w:rsidP="00693E95">
      <w:pPr>
        <w:rPr>
          <w:b/>
          <w:sz w:val="36"/>
          <w:szCs w:val="36"/>
        </w:rPr>
      </w:pPr>
      <w:proofErr w:type="spellStart"/>
      <w:r w:rsidRPr="00693E95">
        <w:rPr>
          <w:b/>
          <w:sz w:val="36"/>
          <w:szCs w:val="36"/>
        </w:rPr>
        <w:t>lll</w:t>
      </w:r>
      <w:proofErr w:type="spellEnd"/>
      <w:r w:rsidRPr="00693E95">
        <w:rPr>
          <w:b/>
          <w:sz w:val="36"/>
          <w:szCs w:val="36"/>
        </w:rPr>
        <w:t>.</w:t>
      </w:r>
      <w:r>
        <w:rPr>
          <w:b/>
          <w:sz w:val="36"/>
          <w:szCs w:val="36"/>
        </w:rPr>
        <w:t xml:space="preserve"> Podejście do ryzyka podatkowego</w:t>
      </w:r>
    </w:p>
    <w:p w14:paraId="376E2934" w14:textId="77777777" w:rsidR="00693E95" w:rsidRPr="00693E95" w:rsidRDefault="00693E95" w:rsidP="00693E95">
      <w:pPr>
        <w:rPr>
          <w:b/>
          <w:sz w:val="36"/>
          <w:szCs w:val="36"/>
        </w:rPr>
      </w:pPr>
      <w:proofErr w:type="spellStart"/>
      <w:r w:rsidRPr="00693E95">
        <w:rPr>
          <w:b/>
          <w:sz w:val="36"/>
          <w:szCs w:val="36"/>
        </w:rPr>
        <w:t>lV</w:t>
      </w:r>
      <w:proofErr w:type="spellEnd"/>
      <w:r w:rsidRPr="00693E95">
        <w:rPr>
          <w:b/>
          <w:sz w:val="36"/>
          <w:szCs w:val="36"/>
        </w:rPr>
        <w:t>.</w:t>
      </w:r>
      <w:r>
        <w:rPr>
          <w:b/>
          <w:sz w:val="36"/>
          <w:szCs w:val="36"/>
        </w:rPr>
        <w:t xml:space="preserve"> Współpraca z organami podatkowymi</w:t>
      </w:r>
    </w:p>
    <w:p w14:paraId="182F707B" w14:textId="77777777" w:rsidR="00693E95" w:rsidRPr="00693E95" w:rsidRDefault="00693E95" w:rsidP="00693E95">
      <w:pPr>
        <w:rPr>
          <w:b/>
          <w:sz w:val="36"/>
          <w:szCs w:val="36"/>
        </w:rPr>
      </w:pPr>
      <w:r w:rsidRPr="00693E95">
        <w:rPr>
          <w:b/>
          <w:sz w:val="36"/>
          <w:szCs w:val="36"/>
        </w:rPr>
        <w:t>V.</w:t>
      </w:r>
      <w:r>
        <w:rPr>
          <w:b/>
          <w:sz w:val="36"/>
          <w:szCs w:val="36"/>
        </w:rPr>
        <w:t xml:space="preserve"> Informacja o realizacji strategii podatkowej</w:t>
      </w:r>
    </w:p>
    <w:p w14:paraId="6EFAE830" w14:textId="77777777" w:rsidR="00693E95" w:rsidRPr="00693E95" w:rsidRDefault="00693E95" w:rsidP="00693E95">
      <w:pPr>
        <w:rPr>
          <w:b/>
          <w:sz w:val="36"/>
          <w:szCs w:val="36"/>
        </w:rPr>
      </w:pPr>
      <w:proofErr w:type="spellStart"/>
      <w:r w:rsidRPr="00693E95">
        <w:rPr>
          <w:b/>
          <w:sz w:val="36"/>
          <w:szCs w:val="36"/>
        </w:rPr>
        <w:t>Vl</w:t>
      </w:r>
      <w:proofErr w:type="spellEnd"/>
      <w:r w:rsidRPr="00693E95">
        <w:rPr>
          <w:b/>
          <w:sz w:val="36"/>
          <w:szCs w:val="36"/>
        </w:rPr>
        <w:t>.</w:t>
      </w:r>
      <w:r w:rsidR="00957FB3">
        <w:rPr>
          <w:b/>
          <w:sz w:val="36"/>
          <w:szCs w:val="36"/>
        </w:rPr>
        <w:t xml:space="preserve"> </w:t>
      </w:r>
      <w:r>
        <w:rPr>
          <w:b/>
          <w:sz w:val="36"/>
          <w:szCs w:val="36"/>
        </w:rPr>
        <w:t>Pozostałe informacje</w:t>
      </w:r>
    </w:p>
    <w:p w14:paraId="2AAA5A8C" w14:textId="77777777" w:rsidR="00693E95" w:rsidRPr="00693E95" w:rsidRDefault="00693E95" w:rsidP="00693E95">
      <w:pPr>
        <w:rPr>
          <w:b/>
          <w:sz w:val="36"/>
          <w:szCs w:val="36"/>
        </w:rPr>
      </w:pPr>
      <w:proofErr w:type="spellStart"/>
      <w:r w:rsidRPr="00693E95">
        <w:rPr>
          <w:b/>
          <w:sz w:val="36"/>
          <w:szCs w:val="36"/>
        </w:rPr>
        <w:t>Vll</w:t>
      </w:r>
      <w:proofErr w:type="spellEnd"/>
      <w:r w:rsidRPr="00693E95">
        <w:rPr>
          <w:b/>
          <w:sz w:val="36"/>
          <w:szCs w:val="36"/>
        </w:rPr>
        <w:t>.</w:t>
      </w:r>
      <w:r>
        <w:rPr>
          <w:b/>
          <w:sz w:val="36"/>
          <w:szCs w:val="36"/>
        </w:rPr>
        <w:t xml:space="preserve"> Postanowienia końcowe</w:t>
      </w:r>
    </w:p>
    <w:p w14:paraId="64606FEB" w14:textId="77777777" w:rsidR="00693E95" w:rsidRDefault="00693E95" w:rsidP="00AA31B4">
      <w:pPr>
        <w:jc w:val="center"/>
        <w:rPr>
          <w:b/>
          <w:sz w:val="36"/>
          <w:szCs w:val="36"/>
        </w:rPr>
      </w:pPr>
    </w:p>
    <w:p w14:paraId="62B27A03" w14:textId="77777777" w:rsidR="00693E95" w:rsidRDefault="00693E95" w:rsidP="00AA31B4">
      <w:pPr>
        <w:jc w:val="center"/>
        <w:rPr>
          <w:b/>
          <w:sz w:val="36"/>
          <w:szCs w:val="36"/>
        </w:rPr>
      </w:pPr>
    </w:p>
    <w:p w14:paraId="73FFB7A7" w14:textId="77777777" w:rsidR="00693E95" w:rsidRDefault="00693E95" w:rsidP="00AA31B4">
      <w:pPr>
        <w:jc w:val="center"/>
        <w:rPr>
          <w:b/>
          <w:sz w:val="36"/>
          <w:szCs w:val="36"/>
        </w:rPr>
      </w:pPr>
    </w:p>
    <w:p w14:paraId="34357775" w14:textId="77777777" w:rsidR="00693E95" w:rsidRDefault="00693E95" w:rsidP="00AA31B4">
      <w:pPr>
        <w:jc w:val="center"/>
        <w:rPr>
          <w:b/>
          <w:sz w:val="36"/>
          <w:szCs w:val="36"/>
        </w:rPr>
      </w:pPr>
    </w:p>
    <w:p w14:paraId="02348BAA" w14:textId="77777777" w:rsidR="00693E95" w:rsidRDefault="00693E95" w:rsidP="0048192E">
      <w:pPr>
        <w:rPr>
          <w:b/>
          <w:sz w:val="36"/>
          <w:szCs w:val="36"/>
        </w:rPr>
      </w:pPr>
    </w:p>
    <w:p w14:paraId="34DEA92A" w14:textId="77777777" w:rsidR="00693E95" w:rsidRDefault="00693E95" w:rsidP="00E53FB2">
      <w:pPr>
        <w:rPr>
          <w:b/>
          <w:sz w:val="36"/>
          <w:szCs w:val="36"/>
        </w:rPr>
      </w:pPr>
    </w:p>
    <w:p w14:paraId="5D0C70C6" w14:textId="77777777" w:rsidR="00CE6FB7" w:rsidRDefault="00CE6FB7" w:rsidP="00E53FB2">
      <w:pPr>
        <w:rPr>
          <w:b/>
          <w:sz w:val="36"/>
          <w:szCs w:val="36"/>
        </w:rPr>
      </w:pPr>
    </w:p>
    <w:p w14:paraId="414F3578" w14:textId="77777777" w:rsidR="00AA31B4" w:rsidRPr="00693E95" w:rsidRDefault="00693E95" w:rsidP="00693E95">
      <w:pPr>
        <w:rPr>
          <w:b/>
          <w:sz w:val="36"/>
          <w:szCs w:val="36"/>
        </w:rPr>
      </w:pPr>
      <w:r w:rsidRPr="00693E95">
        <w:rPr>
          <w:b/>
          <w:sz w:val="36"/>
          <w:szCs w:val="36"/>
        </w:rPr>
        <w:lastRenderedPageBreak/>
        <w:t>l.</w:t>
      </w:r>
      <w:r>
        <w:rPr>
          <w:b/>
          <w:sz w:val="36"/>
          <w:szCs w:val="36"/>
        </w:rPr>
        <w:t xml:space="preserve"> Wprowadzenie</w:t>
      </w:r>
    </w:p>
    <w:p w14:paraId="16C318C2" w14:textId="77777777" w:rsidR="004647F1" w:rsidRDefault="004647F1" w:rsidP="0086309E">
      <w:pPr>
        <w:spacing w:after="0" w:line="360" w:lineRule="auto"/>
        <w:contextualSpacing/>
        <w:jc w:val="both"/>
        <w:rPr>
          <w:rFonts w:ascii="Times New Roman" w:eastAsia="Times New Roman" w:hAnsi="Times New Roman" w:cs="Times New Roman"/>
          <w:color w:val="000000"/>
          <w:sz w:val="24"/>
          <w:szCs w:val="24"/>
          <w:lang w:eastAsia="pl-PL"/>
        </w:rPr>
      </w:pPr>
      <w:r w:rsidRPr="0086309E">
        <w:rPr>
          <w:rFonts w:ascii="Times New Roman" w:eastAsia="Times New Roman" w:hAnsi="Times New Roman" w:cs="Times New Roman"/>
          <w:color w:val="000000"/>
          <w:sz w:val="24"/>
          <w:szCs w:val="24"/>
          <w:lang w:eastAsia="pl-PL"/>
        </w:rPr>
        <w:t xml:space="preserve">Sprawozdanie z realizacji strategii podatkowej </w:t>
      </w:r>
      <w:r w:rsidR="00CE6FB7">
        <w:rPr>
          <w:rFonts w:ascii="Times New Roman" w:eastAsia="Times New Roman" w:hAnsi="Times New Roman" w:cs="Times New Roman"/>
          <w:b/>
          <w:color w:val="000000"/>
          <w:sz w:val="24"/>
          <w:szCs w:val="24"/>
          <w:lang w:eastAsia="pl-PL"/>
        </w:rPr>
        <w:t>MUSZYNIANKA</w:t>
      </w:r>
      <w:r w:rsidR="00574299" w:rsidRPr="00574299">
        <w:rPr>
          <w:rFonts w:ascii="Times New Roman" w:eastAsia="Times New Roman" w:hAnsi="Times New Roman" w:cs="Times New Roman"/>
          <w:b/>
          <w:color w:val="000000"/>
          <w:sz w:val="24"/>
          <w:szCs w:val="24"/>
          <w:lang w:eastAsia="pl-PL"/>
        </w:rPr>
        <w:t xml:space="preserve"> SP.Z O.O. </w:t>
      </w:r>
      <w:r w:rsidR="00574299">
        <w:rPr>
          <w:rFonts w:ascii="Times New Roman" w:eastAsia="Times New Roman" w:hAnsi="Times New Roman" w:cs="Times New Roman"/>
          <w:color w:val="000000"/>
          <w:sz w:val="24"/>
          <w:szCs w:val="24"/>
          <w:lang w:eastAsia="pl-PL"/>
        </w:rPr>
        <w:t xml:space="preserve"> ( dalej </w:t>
      </w:r>
      <w:r w:rsidR="00CE6FB7">
        <w:rPr>
          <w:rFonts w:ascii="Times New Roman" w:eastAsia="Times New Roman" w:hAnsi="Times New Roman" w:cs="Times New Roman"/>
          <w:b/>
          <w:color w:val="000000"/>
          <w:sz w:val="24"/>
          <w:szCs w:val="24"/>
          <w:lang w:eastAsia="pl-PL"/>
        </w:rPr>
        <w:t>MUSZYNIANKA, Spółka</w:t>
      </w:r>
      <w:r w:rsidR="00574299">
        <w:rPr>
          <w:rFonts w:ascii="Times New Roman" w:eastAsia="Times New Roman" w:hAnsi="Times New Roman" w:cs="Times New Roman"/>
          <w:color w:val="000000"/>
          <w:sz w:val="24"/>
          <w:szCs w:val="24"/>
          <w:lang w:eastAsia="pl-PL"/>
        </w:rPr>
        <w:t xml:space="preserve">) </w:t>
      </w:r>
      <w:r w:rsidRPr="0086309E">
        <w:rPr>
          <w:rFonts w:ascii="Times New Roman" w:eastAsia="Times New Roman" w:hAnsi="Times New Roman" w:cs="Times New Roman"/>
          <w:color w:val="000000"/>
          <w:sz w:val="24"/>
          <w:szCs w:val="24"/>
          <w:lang w:eastAsia="pl-PL"/>
        </w:rPr>
        <w:t xml:space="preserve">z siedzibą </w:t>
      </w:r>
      <w:r w:rsidR="00CE6FB7">
        <w:rPr>
          <w:rFonts w:ascii="Times New Roman" w:eastAsia="Times New Roman" w:hAnsi="Times New Roman" w:cs="Times New Roman"/>
          <w:color w:val="000000"/>
          <w:sz w:val="24"/>
          <w:szCs w:val="24"/>
          <w:lang w:eastAsia="pl-PL"/>
        </w:rPr>
        <w:t xml:space="preserve">przy </w:t>
      </w:r>
      <w:r w:rsidR="00CE6FB7" w:rsidRPr="00CE6FB7">
        <w:rPr>
          <w:rFonts w:ascii="Times New Roman" w:eastAsia="Times New Roman" w:hAnsi="Times New Roman" w:cs="Times New Roman"/>
          <w:color w:val="000000"/>
          <w:sz w:val="24"/>
          <w:szCs w:val="24"/>
          <w:lang w:eastAsia="pl-PL"/>
        </w:rPr>
        <w:t>ul. Tadeusza Kościuszki 58, 33-380 Krynica Zdrój</w:t>
      </w:r>
      <w:r w:rsidRPr="0086309E">
        <w:rPr>
          <w:rFonts w:ascii="Times New Roman" w:eastAsia="Times New Roman" w:hAnsi="Times New Roman" w:cs="Times New Roman"/>
          <w:color w:val="000000"/>
          <w:sz w:val="24"/>
          <w:szCs w:val="24"/>
          <w:lang w:eastAsia="pl-PL"/>
        </w:rPr>
        <w:t xml:space="preserve">, NIP: </w:t>
      </w:r>
      <w:r w:rsidR="00CE6FB7" w:rsidRPr="00CE6FB7">
        <w:rPr>
          <w:rFonts w:ascii="Times New Roman" w:eastAsia="Times New Roman" w:hAnsi="Times New Roman" w:cs="Times New Roman"/>
          <w:color w:val="000000"/>
          <w:sz w:val="24"/>
          <w:szCs w:val="24"/>
          <w:lang w:eastAsia="pl-PL"/>
        </w:rPr>
        <w:t>7343575005</w:t>
      </w:r>
      <w:r w:rsidR="00CE6FB7" w:rsidRPr="0086309E">
        <w:rPr>
          <w:rFonts w:ascii="Times New Roman" w:eastAsia="Times New Roman" w:hAnsi="Times New Roman" w:cs="Times New Roman"/>
          <w:color w:val="000000"/>
          <w:sz w:val="24"/>
          <w:szCs w:val="24"/>
          <w:lang w:eastAsia="pl-PL"/>
        </w:rPr>
        <w:t xml:space="preserve"> </w:t>
      </w:r>
      <w:r w:rsidRPr="0086309E">
        <w:rPr>
          <w:rFonts w:ascii="Times New Roman" w:eastAsia="Times New Roman" w:hAnsi="Times New Roman" w:cs="Times New Roman"/>
          <w:color w:val="000000"/>
          <w:sz w:val="24"/>
          <w:szCs w:val="24"/>
          <w:lang w:eastAsia="pl-PL"/>
        </w:rPr>
        <w:t>zostało sporządzone na podstawie art. 27 c ustawy o podatku dochodowym od osób prawnych ( Dz.U. z 2021 r., poz.1800).</w:t>
      </w:r>
    </w:p>
    <w:p w14:paraId="55998DFC" w14:textId="77777777" w:rsidR="00574F55" w:rsidRDefault="00574F55" w:rsidP="0086309E">
      <w:pPr>
        <w:spacing w:after="0" w:line="360" w:lineRule="auto"/>
        <w:contextualSpacing/>
        <w:jc w:val="both"/>
        <w:rPr>
          <w:rFonts w:ascii="Times New Roman" w:eastAsia="Times New Roman" w:hAnsi="Times New Roman" w:cs="Times New Roman"/>
          <w:color w:val="000000"/>
          <w:sz w:val="24"/>
          <w:szCs w:val="24"/>
          <w:lang w:eastAsia="pl-PL"/>
        </w:rPr>
      </w:pPr>
    </w:p>
    <w:p w14:paraId="7EE8EFA2" w14:textId="57CFE148" w:rsidR="00574F55" w:rsidRPr="00574F55" w:rsidRDefault="00574F55" w:rsidP="00574F55">
      <w:pPr>
        <w:pStyle w:val="Default"/>
        <w:spacing w:line="360" w:lineRule="auto"/>
        <w:contextualSpacing/>
        <w:rPr>
          <w:rFonts w:ascii="Times New Roman" w:eastAsia="Times New Roman" w:hAnsi="Times New Roman" w:cs="Times New Roman"/>
          <w:lang w:eastAsia="pl-PL"/>
        </w:rPr>
      </w:pPr>
      <w:r w:rsidRPr="00574F55">
        <w:rPr>
          <w:rFonts w:ascii="Times New Roman" w:eastAsia="Times New Roman" w:hAnsi="Times New Roman" w:cs="Times New Roman"/>
          <w:lang w:eastAsia="pl-PL"/>
        </w:rPr>
        <w:t xml:space="preserve">Głównym przedmiotem działalności gospodarczej Spółki jest produkcja i sprzedaż naturalnej wody mineralnej. Spółka posiada </w:t>
      </w:r>
      <w:r w:rsidR="0026391F">
        <w:rPr>
          <w:rFonts w:ascii="Times New Roman" w:eastAsia="Times New Roman" w:hAnsi="Times New Roman" w:cs="Times New Roman"/>
          <w:lang w:eastAsia="pl-PL"/>
        </w:rPr>
        <w:t>dwa</w:t>
      </w:r>
      <w:r w:rsidRPr="00574F55">
        <w:rPr>
          <w:rFonts w:ascii="Times New Roman" w:eastAsia="Times New Roman" w:hAnsi="Times New Roman" w:cs="Times New Roman"/>
          <w:lang w:eastAsia="pl-PL"/>
        </w:rPr>
        <w:t xml:space="preserve"> zakłady eksploatacji wód: </w:t>
      </w:r>
    </w:p>
    <w:p w14:paraId="6E7A5CD5" w14:textId="0A8A6CFA" w:rsidR="00574F55" w:rsidRPr="00574F55" w:rsidRDefault="00574F55" w:rsidP="00574F55">
      <w:pPr>
        <w:pStyle w:val="Default"/>
        <w:spacing w:line="360" w:lineRule="auto"/>
        <w:contextualSpacing/>
        <w:rPr>
          <w:rFonts w:ascii="Times New Roman" w:eastAsia="Times New Roman" w:hAnsi="Times New Roman" w:cs="Times New Roman"/>
          <w:lang w:eastAsia="pl-PL"/>
        </w:rPr>
      </w:pPr>
      <w:r w:rsidRPr="00574F55">
        <w:rPr>
          <w:rFonts w:ascii="Times New Roman" w:eastAsia="Times New Roman" w:hAnsi="Times New Roman" w:cs="Times New Roman"/>
          <w:lang w:eastAsia="pl-PL"/>
        </w:rPr>
        <w:t xml:space="preserve">- Zakład Eksploatacji Wody Mineralnej w Muszynie </w:t>
      </w:r>
    </w:p>
    <w:p w14:paraId="674837BC" w14:textId="77777777" w:rsidR="00574F55" w:rsidRPr="0086309E" w:rsidRDefault="00574F55" w:rsidP="00574F55">
      <w:pPr>
        <w:spacing w:after="0" w:line="360" w:lineRule="auto"/>
        <w:contextualSpacing/>
        <w:jc w:val="both"/>
        <w:rPr>
          <w:rFonts w:ascii="Times New Roman" w:eastAsia="Times New Roman" w:hAnsi="Times New Roman" w:cs="Times New Roman"/>
          <w:color w:val="000000"/>
          <w:sz w:val="24"/>
          <w:szCs w:val="24"/>
          <w:lang w:eastAsia="pl-PL"/>
        </w:rPr>
      </w:pPr>
      <w:r w:rsidRPr="00574F55">
        <w:rPr>
          <w:rFonts w:ascii="Times New Roman" w:eastAsia="Times New Roman" w:hAnsi="Times New Roman" w:cs="Times New Roman"/>
          <w:color w:val="000000"/>
          <w:sz w:val="24"/>
          <w:szCs w:val="24"/>
          <w:lang w:eastAsia="pl-PL"/>
        </w:rPr>
        <w:t>- Zakład Eksploatacji Wody Mineralnej w Krynicy Zdroju</w:t>
      </w:r>
    </w:p>
    <w:p w14:paraId="588F17EA" w14:textId="77777777" w:rsidR="004647F1" w:rsidRDefault="004647F1" w:rsidP="00BD2E5D">
      <w:pPr>
        <w:shd w:val="clear" w:color="auto" w:fill="FFFFFF"/>
        <w:spacing w:after="0" w:line="360" w:lineRule="auto"/>
        <w:contextualSpacing/>
        <w:jc w:val="both"/>
        <w:rPr>
          <w:rFonts w:ascii="Times New Roman" w:eastAsia="Times New Roman" w:hAnsi="Times New Roman" w:cs="Times New Roman"/>
          <w:color w:val="000000"/>
          <w:sz w:val="24"/>
          <w:szCs w:val="24"/>
          <w:lang w:eastAsia="pl-PL"/>
        </w:rPr>
      </w:pPr>
    </w:p>
    <w:p w14:paraId="04954613" w14:textId="77777777" w:rsidR="00CE6FB7" w:rsidRDefault="00574299" w:rsidP="00CE6FB7">
      <w:pPr>
        <w:shd w:val="clear" w:color="auto" w:fill="FFFFFF"/>
        <w:spacing w:after="0" w:line="360" w:lineRule="auto"/>
        <w:contextualSpacing/>
        <w:jc w:val="both"/>
        <w:rPr>
          <w:rFonts w:ascii="Times New Roman" w:eastAsia="Times New Roman" w:hAnsi="Times New Roman" w:cs="Times New Roman"/>
          <w:color w:val="000000"/>
          <w:sz w:val="24"/>
          <w:szCs w:val="24"/>
          <w:lang w:eastAsia="pl-PL"/>
        </w:rPr>
      </w:pPr>
      <w:r w:rsidRPr="00574299">
        <w:rPr>
          <w:rFonts w:ascii="Times New Roman" w:eastAsia="Times New Roman" w:hAnsi="Times New Roman" w:cs="Times New Roman"/>
          <w:color w:val="000000"/>
          <w:sz w:val="24"/>
          <w:szCs w:val="24"/>
          <w:lang w:eastAsia="pl-PL"/>
        </w:rPr>
        <w:t xml:space="preserve">Historia </w:t>
      </w:r>
      <w:r w:rsidR="00CE6FB7">
        <w:rPr>
          <w:rFonts w:ascii="Times New Roman" w:eastAsia="Times New Roman" w:hAnsi="Times New Roman" w:cs="Times New Roman"/>
          <w:color w:val="000000"/>
          <w:sz w:val="24"/>
          <w:szCs w:val="24"/>
          <w:lang w:eastAsia="pl-PL"/>
        </w:rPr>
        <w:t>przedsiębiorstwa sięga lat 50-tych XX wieku.</w:t>
      </w:r>
      <w:r>
        <w:rPr>
          <w:rFonts w:ascii="Times New Roman" w:eastAsia="Times New Roman" w:hAnsi="Times New Roman" w:cs="Times New Roman"/>
          <w:color w:val="000000"/>
          <w:sz w:val="24"/>
          <w:szCs w:val="24"/>
          <w:lang w:eastAsia="pl-PL"/>
        </w:rPr>
        <w:t xml:space="preserve"> </w:t>
      </w:r>
      <w:r w:rsidR="00CE6FB7" w:rsidRPr="00CE6FB7">
        <w:rPr>
          <w:rFonts w:ascii="Times New Roman" w:eastAsia="Times New Roman" w:hAnsi="Times New Roman" w:cs="Times New Roman"/>
          <w:color w:val="000000"/>
          <w:sz w:val="24"/>
          <w:szCs w:val="24"/>
          <w:lang w:eastAsia="pl-PL"/>
        </w:rPr>
        <w:t>Spółdzielnia „MUSZYNIANKA” powstała 23 czerwca 1951 roku.</w:t>
      </w:r>
      <w:r w:rsidR="00CE6FB7">
        <w:rPr>
          <w:rFonts w:ascii="Times New Roman" w:eastAsia="Times New Roman" w:hAnsi="Times New Roman" w:cs="Times New Roman"/>
          <w:color w:val="000000"/>
          <w:sz w:val="24"/>
          <w:szCs w:val="24"/>
          <w:lang w:eastAsia="pl-PL"/>
        </w:rPr>
        <w:t xml:space="preserve"> </w:t>
      </w:r>
      <w:r w:rsidR="00CE6FB7" w:rsidRPr="00CE6FB7">
        <w:rPr>
          <w:rFonts w:ascii="Times New Roman" w:eastAsia="Times New Roman" w:hAnsi="Times New Roman" w:cs="Times New Roman"/>
          <w:color w:val="000000"/>
          <w:sz w:val="24"/>
          <w:szCs w:val="24"/>
          <w:lang w:eastAsia="pl-PL"/>
        </w:rPr>
        <w:t>W pierwszym okresie prowadziła działalność w zakresie usług krawieckich i zatrudniała 21 członków. Działalność usługowa prowadzona była wyłącznie w dzierżawionych lokalach. W kolejnych latach spółdzielnia poszerzała swoją działalność o usługi szewskie, pamiątkarskie, dziewiarskie, fotograficzne, drukarskie i fryzjerskie. Wymienione usługi nie przynosiły spodziewanych korzyści, dlatego ówczesny Zarząd podjął działania w kierunku uruchomienia produkcji spożywczej tj. cukierniczo-karmelarskiej.</w:t>
      </w:r>
      <w:r w:rsidR="00CE6FB7">
        <w:rPr>
          <w:rFonts w:ascii="Times New Roman" w:eastAsia="Times New Roman" w:hAnsi="Times New Roman" w:cs="Times New Roman"/>
          <w:color w:val="000000"/>
          <w:sz w:val="24"/>
          <w:szCs w:val="24"/>
          <w:lang w:eastAsia="pl-PL"/>
        </w:rPr>
        <w:br/>
      </w:r>
      <w:r w:rsidR="00CE6FB7" w:rsidRPr="00CE6FB7">
        <w:rPr>
          <w:rFonts w:ascii="Times New Roman" w:eastAsia="Times New Roman" w:hAnsi="Times New Roman" w:cs="Times New Roman"/>
          <w:color w:val="000000"/>
          <w:sz w:val="24"/>
          <w:szCs w:val="24"/>
          <w:lang w:eastAsia="pl-PL"/>
        </w:rPr>
        <w:t>W 1957 roku uruchomiony został Zakład Przetwórstwa Mięsnego.</w:t>
      </w:r>
      <w:r w:rsidR="00CE6FB7">
        <w:rPr>
          <w:rFonts w:ascii="Times New Roman" w:eastAsia="Times New Roman" w:hAnsi="Times New Roman" w:cs="Times New Roman"/>
          <w:color w:val="000000"/>
          <w:sz w:val="24"/>
          <w:szCs w:val="24"/>
          <w:lang w:eastAsia="pl-PL"/>
        </w:rPr>
        <w:t xml:space="preserve"> </w:t>
      </w:r>
      <w:r w:rsidR="00CE6FB7" w:rsidRPr="00CE6FB7">
        <w:rPr>
          <w:rFonts w:ascii="Times New Roman" w:eastAsia="Times New Roman" w:hAnsi="Times New Roman" w:cs="Times New Roman"/>
          <w:color w:val="000000"/>
          <w:sz w:val="24"/>
          <w:szCs w:val="24"/>
          <w:lang w:eastAsia="pl-PL"/>
        </w:rPr>
        <w:t>Poszerzając w dalszym ciągu branżę spożywczą w 1959 roku Spółdzielnia „POSTĘP” przejmuje majątek likwidowanej Spółdzielni „POPRAD” w Muszynie. W okresie tym pozbyto się jednocześnie wszystkich zakładów usługowych, likwidując je, bądź przekazując innym Spółdzielniom.</w:t>
      </w:r>
    </w:p>
    <w:p w14:paraId="6DAE071D" w14:textId="77777777" w:rsidR="00CE6FB7" w:rsidRDefault="00CE6FB7" w:rsidP="00CE6FB7">
      <w:pPr>
        <w:shd w:val="clear" w:color="auto" w:fill="FFFFFF"/>
        <w:spacing w:after="0" w:line="360" w:lineRule="auto"/>
        <w:contextualSpacing/>
        <w:jc w:val="both"/>
        <w:rPr>
          <w:rFonts w:ascii="Times New Roman" w:eastAsia="Times New Roman" w:hAnsi="Times New Roman" w:cs="Times New Roman"/>
          <w:color w:val="000000"/>
          <w:sz w:val="24"/>
          <w:szCs w:val="24"/>
          <w:lang w:eastAsia="pl-PL"/>
        </w:rPr>
      </w:pPr>
      <w:r w:rsidRPr="00CE6FB7">
        <w:rPr>
          <w:rFonts w:ascii="Times New Roman" w:eastAsia="Times New Roman" w:hAnsi="Times New Roman" w:cs="Times New Roman"/>
          <w:color w:val="000000"/>
          <w:sz w:val="24"/>
          <w:szCs w:val="24"/>
          <w:lang w:eastAsia="pl-PL"/>
        </w:rPr>
        <w:t>W czerwcu 1969 roku Spółdzielnia przyjęła nazwę Spółdzielnia Pracy Przemysłu Spożywczego „POSTĘP”.</w:t>
      </w:r>
      <w:r>
        <w:rPr>
          <w:rFonts w:ascii="Times New Roman" w:eastAsia="Times New Roman" w:hAnsi="Times New Roman" w:cs="Times New Roman"/>
          <w:color w:val="000000"/>
          <w:sz w:val="24"/>
          <w:szCs w:val="24"/>
          <w:lang w:eastAsia="pl-PL"/>
        </w:rPr>
        <w:t xml:space="preserve"> </w:t>
      </w:r>
      <w:r w:rsidRPr="00CE6FB7">
        <w:rPr>
          <w:rFonts w:ascii="Times New Roman" w:eastAsia="Times New Roman" w:hAnsi="Times New Roman" w:cs="Times New Roman"/>
          <w:color w:val="000000"/>
          <w:sz w:val="24"/>
          <w:szCs w:val="24"/>
          <w:lang w:eastAsia="pl-PL"/>
        </w:rPr>
        <w:t>W grudniu 1969 roku Spółdzielnia przejęła od WSS „SPOŁEM” w Krynicy całą produkcję masarską wraz z pracownikami.</w:t>
      </w:r>
      <w:r>
        <w:rPr>
          <w:rFonts w:ascii="Times New Roman" w:eastAsia="Times New Roman" w:hAnsi="Times New Roman" w:cs="Times New Roman"/>
          <w:color w:val="000000"/>
          <w:sz w:val="24"/>
          <w:szCs w:val="24"/>
          <w:lang w:eastAsia="pl-PL"/>
        </w:rPr>
        <w:t xml:space="preserve"> </w:t>
      </w:r>
      <w:r w:rsidRPr="00CE6FB7">
        <w:rPr>
          <w:rFonts w:ascii="Times New Roman" w:eastAsia="Times New Roman" w:hAnsi="Times New Roman" w:cs="Times New Roman"/>
          <w:color w:val="000000"/>
          <w:sz w:val="24"/>
          <w:szCs w:val="24"/>
          <w:lang w:eastAsia="pl-PL"/>
        </w:rPr>
        <w:t>Na początku lat 70. Spółdzielnia liczyła ponad 300 osób i rozpoczęła intensywną modernizację procesów technologicznych. Lata te, to rozkwit szczególnie w branży cukierniczej i masarskiej, przy niewielkiej produkcji wody mineralnej. Przez cały czas Spółdzielnia racjonalizowała zatrudnienie osiągając w połowie lat 80. poziom 200 osób, przy równoczesnej dominacji branż mięsnej i cukierniczej. Początek lat 90. to rozkwit branży produkcji wód mineralnych, przy jednoczesnym upadku oraz likwidacji nierentownej produkcji cukierniczej. Wykorzystując nowe wzorce żywienia oraz modę na zdrową żywność (zwiększone zapotrzebowanie na wodę mineralną), rozpoczęto zakrojoną na dużą skalę modernizację Zakładu Eksploatacji Wody Mineralnej w Muszynie.</w:t>
      </w:r>
    </w:p>
    <w:p w14:paraId="4853D6ED" w14:textId="77777777" w:rsidR="00574F55" w:rsidRDefault="00CE6FB7" w:rsidP="00CE6FB7">
      <w:pPr>
        <w:shd w:val="clear" w:color="auto" w:fill="FFFFFF"/>
        <w:spacing w:after="0" w:line="360" w:lineRule="auto"/>
        <w:contextualSpacing/>
        <w:jc w:val="both"/>
        <w:rPr>
          <w:rFonts w:ascii="Times New Roman" w:eastAsia="Times New Roman" w:hAnsi="Times New Roman" w:cs="Times New Roman"/>
          <w:color w:val="000000"/>
          <w:sz w:val="24"/>
          <w:szCs w:val="24"/>
          <w:lang w:eastAsia="pl-PL"/>
        </w:rPr>
      </w:pPr>
      <w:r w:rsidRPr="00CE6FB7">
        <w:rPr>
          <w:rFonts w:ascii="Times New Roman" w:eastAsia="Times New Roman" w:hAnsi="Times New Roman" w:cs="Times New Roman"/>
          <w:color w:val="000000"/>
          <w:sz w:val="24"/>
          <w:szCs w:val="24"/>
          <w:lang w:eastAsia="pl-PL"/>
        </w:rPr>
        <w:lastRenderedPageBreak/>
        <w:t>W roku 1997 zakupiono włoską linię do rozlewania wody mineralnej w butelkach jednorazowych 1,5 l PET.</w:t>
      </w:r>
      <w:r>
        <w:rPr>
          <w:rFonts w:ascii="Times New Roman" w:eastAsia="Times New Roman" w:hAnsi="Times New Roman" w:cs="Times New Roman"/>
          <w:color w:val="000000"/>
          <w:sz w:val="24"/>
          <w:szCs w:val="24"/>
          <w:lang w:eastAsia="pl-PL"/>
        </w:rPr>
        <w:t xml:space="preserve"> </w:t>
      </w:r>
      <w:r w:rsidRPr="00CE6FB7">
        <w:rPr>
          <w:rFonts w:ascii="Times New Roman" w:eastAsia="Times New Roman" w:hAnsi="Times New Roman" w:cs="Times New Roman"/>
          <w:color w:val="000000"/>
          <w:sz w:val="24"/>
          <w:szCs w:val="24"/>
          <w:lang w:eastAsia="pl-PL"/>
        </w:rPr>
        <w:t xml:space="preserve">Duże zapotrzebowanie na „MUSZYNIANKĘ” zmotywowało Zarząd Spółdzielni do podjęcia decyzji o rozbudowie zakładu i zakupieniu nowej linii rozlewniczej. W roku 1999 wybudowano nową halę oraz uruchomiono nową linię, co pozwoliło uzyskać wydajność 12.000 sztuk butelek 1,5 l PET na godzinę. </w:t>
      </w:r>
    </w:p>
    <w:p w14:paraId="53691172" w14:textId="77777777" w:rsidR="00CE6FB7" w:rsidRDefault="00CE6FB7" w:rsidP="00CE6FB7">
      <w:pPr>
        <w:shd w:val="clear" w:color="auto" w:fill="FFFFFF"/>
        <w:spacing w:after="0" w:line="360" w:lineRule="auto"/>
        <w:contextualSpacing/>
        <w:jc w:val="both"/>
        <w:rPr>
          <w:rFonts w:ascii="Times New Roman" w:eastAsia="Times New Roman" w:hAnsi="Times New Roman" w:cs="Times New Roman"/>
          <w:color w:val="000000"/>
          <w:sz w:val="24"/>
          <w:szCs w:val="24"/>
          <w:lang w:eastAsia="pl-PL"/>
        </w:rPr>
      </w:pPr>
      <w:r w:rsidRPr="00CE6FB7">
        <w:rPr>
          <w:rFonts w:ascii="Times New Roman" w:eastAsia="Times New Roman" w:hAnsi="Times New Roman" w:cs="Times New Roman"/>
          <w:color w:val="000000"/>
          <w:sz w:val="24"/>
          <w:szCs w:val="24"/>
          <w:lang w:eastAsia="pl-PL"/>
        </w:rPr>
        <w:t>W 2000 roku uruchomiono produkcję naturalnej wody mineralnej „MUSZYNIANKA PLUS” w zakładzie nr 2. W roku 2002 Spółdzielnia zakupiła włoską linię do produkcji wody w opakowaniach PET o pojemności 0,6 l.</w:t>
      </w:r>
    </w:p>
    <w:p w14:paraId="00CF29F8" w14:textId="77777777" w:rsidR="00CE6FB7" w:rsidRDefault="00CE6FB7" w:rsidP="00CE6FB7">
      <w:pPr>
        <w:shd w:val="clear" w:color="auto" w:fill="FFFFFF"/>
        <w:spacing w:after="0" w:line="360" w:lineRule="auto"/>
        <w:contextualSpacing/>
        <w:jc w:val="both"/>
        <w:rPr>
          <w:rFonts w:ascii="Times New Roman" w:eastAsia="Times New Roman" w:hAnsi="Times New Roman" w:cs="Times New Roman"/>
          <w:color w:val="000000"/>
          <w:sz w:val="24"/>
          <w:szCs w:val="24"/>
          <w:lang w:eastAsia="pl-PL"/>
        </w:rPr>
      </w:pPr>
      <w:r w:rsidRPr="00CE6FB7">
        <w:rPr>
          <w:rFonts w:ascii="Times New Roman" w:eastAsia="Times New Roman" w:hAnsi="Times New Roman" w:cs="Times New Roman"/>
          <w:color w:val="000000"/>
          <w:sz w:val="24"/>
          <w:szCs w:val="24"/>
          <w:lang w:eastAsia="pl-PL"/>
        </w:rPr>
        <w:t>2003 rok to dla Spółdzielni czas intensywnej rozbudowy Zakładu Eksploatacji Wody Mineralnej w Muszynie oraz rozpoczęcie prac mających a celu znalezienie kolejnych źródeł wody. Dwa lata później uruchomiona została nowoczesna linia rozlewnicza niemieckiej firmy „KRONES” o wydajności 18.000 sztuk butelek, co daje 1,5 l/godzinę.</w:t>
      </w:r>
      <w:r>
        <w:rPr>
          <w:rFonts w:ascii="Times New Roman" w:eastAsia="Times New Roman" w:hAnsi="Times New Roman" w:cs="Times New Roman"/>
          <w:color w:val="000000"/>
          <w:sz w:val="24"/>
          <w:szCs w:val="24"/>
          <w:lang w:eastAsia="pl-PL"/>
        </w:rPr>
        <w:t xml:space="preserve"> </w:t>
      </w:r>
      <w:r w:rsidRPr="00CE6FB7">
        <w:rPr>
          <w:rFonts w:ascii="Times New Roman" w:eastAsia="Times New Roman" w:hAnsi="Times New Roman" w:cs="Times New Roman"/>
          <w:color w:val="000000"/>
          <w:sz w:val="24"/>
          <w:szCs w:val="24"/>
          <w:lang w:eastAsia="pl-PL"/>
        </w:rPr>
        <w:t>14 lipca 2005 roku zmieniono nazwę Spółdzielni Pracy Przemysłu Spożywczego „Postęp” na „Spółdzielnia Pracy Muszynianka”.</w:t>
      </w:r>
    </w:p>
    <w:p w14:paraId="2689C39F" w14:textId="77777777" w:rsidR="00CE6FB7" w:rsidRPr="00CE6FB7" w:rsidRDefault="00CE6FB7" w:rsidP="00CE6FB7">
      <w:pPr>
        <w:shd w:val="clear" w:color="auto" w:fill="FFFFFF"/>
        <w:spacing w:after="0" w:line="360" w:lineRule="auto"/>
        <w:contextualSpacing/>
        <w:jc w:val="both"/>
        <w:rPr>
          <w:rFonts w:ascii="Times New Roman" w:eastAsia="Times New Roman" w:hAnsi="Times New Roman" w:cs="Times New Roman"/>
          <w:color w:val="000000"/>
          <w:sz w:val="24"/>
          <w:szCs w:val="24"/>
          <w:lang w:eastAsia="pl-PL"/>
        </w:rPr>
      </w:pPr>
      <w:r w:rsidRPr="00CE6FB7">
        <w:rPr>
          <w:rFonts w:ascii="Times New Roman" w:eastAsia="Times New Roman" w:hAnsi="Times New Roman" w:cs="Times New Roman"/>
          <w:color w:val="000000"/>
          <w:sz w:val="24"/>
          <w:szCs w:val="24"/>
          <w:lang w:eastAsia="pl-PL"/>
        </w:rPr>
        <w:t>W 2011 roku Spółdzielnia obchodziła Jubileusz 60-lecia. Od dnia 1 maja 2012 roku naturalna woda mineralna „Muszynianka” jest rekomendowana przez Narodowy Instytut Zdrowia Publicznego – Państwowy Zakład Higieny.</w:t>
      </w:r>
      <w:r>
        <w:rPr>
          <w:rFonts w:ascii="Times New Roman" w:eastAsia="Times New Roman" w:hAnsi="Times New Roman" w:cs="Times New Roman"/>
          <w:color w:val="000000"/>
          <w:sz w:val="24"/>
          <w:szCs w:val="24"/>
          <w:lang w:eastAsia="pl-PL"/>
        </w:rPr>
        <w:t xml:space="preserve"> </w:t>
      </w:r>
      <w:r w:rsidRPr="00CE6FB7">
        <w:rPr>
          <w:rFonts w:ascii="Times New Roman" w:eastAsia="Times New Roman" w:hAnsi="Times New Roman" w:cs="Times New Roman"/>
          <w:color w:val="000000"/>
          <w:sz w:val="24"/>
          <w:szCs w:val="24"/>
          <w:lang w:eastAsia="pl-PL"/>
        </w:rPr>
        <w:t>Rok 2012 ogłoszono Rokiem Spółdzielczości. Przy tej okazji Spółdzielnia znalazła się w gronie czterech spółdzielni europejskich (Włochy, Francja, Hiszpania), których osiągnięcia Europejski Związek Spółdzielni (CECOP) zaprezentował Komisji Europejskiej w Brukseli.</w:t>
      </w:r>
    </w:p>
    <w:p w14:paraId="0E226AE8" w14:textId="77777777" w:rsidR="00CE6FB7" w:rsidRPr="00CE6FB7" w:rsidRDefault="00CE6FB7" w:rsidP="00CE6FB7">
      <w:pPr>
        <w:shd w:val="clear" w:color="auto" w:fill="FFFFFF"/>
        <w:spacing w:after="0" w:line="360" w:lineRule="auto"/>
        <w:contextualSpacing/>
        <w:jc w:val="both"/>
        <w:rPr>
          <w:rFonts w:ascii="Times New Roman" w:eastAsia="Times New Roman" w:hAnsi="Times New Roman" w:cs="Times New Roman"/>
          <w:color w:val="000000"/>
          <w:sz w:val="24"/>
          <w:szCs w:val="24"/>
          <w:lang w:eastAsia="pl-PL"/>
        </w:rPr>
      </w:pPr>
      <w:r w:rsidRPr="00CE6FB7">
        <w:rPr>
          <w:rFonts w:ascii="Times New Roman" w:eastAsia="Times New Roman" w:hAnsi="Times New Roman" w:cs="Times New Roman"/>
          <w:color w:val="000000"/>
          <w:sz w:val="24"/>
          <w:szCs w:val="24"/>
          <w:lang w:eastAsia="pl-PL"/>
        </w:rPr>
        <w:t>W maju 2016 roku Firma rozpoczęła rozbudowę Zakładu Eksploatacji Wody Mineralnej w Muszynie przy ul. Lipowej 5.</w:t>
      </w:r>
      <w:r>
        <w:rPr>
          <w:rFonts w:ascii="Times New Roman" w:eastAsia="Times New Roman" w:hAnsi="Times New Roman" w:cs="Times New Roman"/>
          <w:color w:val="000000"/>
          <w:sz w:val="24"/>
          <w:szCs w:val="24"/>
          <w:lang w:eastAsia="pl-PL"/>
        </w:rPr>
        <w:t xml:space="preserve"> </w:t>
      </w:r>
      <w:r w:rsidRPr="00CE6FB7">
        <w:rPr>
          <w:rFonts w:ascii="Times New Roman" w:eastAsia="Times New Roman" w:hAnsi="Times New Roman" w:cs="Times New Roman"/>
          <w:color w:val="000000"/>
          <w:sz w:val="24"/>
          <w:szCs w:val="24"/>
          <w:lang w:eastAsia="pl-PL"/>
        </w:rPr>
        <w:t>W 2017 roku Firma uruchomiła drugą linię produkcyjną w Muszynie przy ul. Lipowej 5. To najnowocześniejsza linia w Polsce i jedna z najnowocześniejszych w Europie. O wyposażenie zakładu zadbała firma KRONES AG – ceniony na całym świecie producent urządzeń do rozlewania i pakowania m.in. napojów i płynnych produktów spożywczych</w:t>
      </w:r>
      <w:r>
        <w:rPr>
          <w:rFonts w:ascii="Times New Roman" w:eastAsia="Times New Roman" w:hAnsi="Times New Roman" w:cs="Times New Roman"/>
          <w:color w:val="000000"/>
          <w:sz w:val="24"/>
          <w:szCs w:val="24"/>
          <w:lang w:eastAsia="pl-PL"/>
        </w:rPr>
        <w:t>.</w:t>
      </w:r>
    </w:p>
    <w:p w14:paraId="596BF17A" w14:textId="77777777" w:rsidR="00AA31B4" w:rsidRDefault="00AA31B4" w:rsidP="00CE6FB7">
      <w:pPr>
        <w:spacing w:after="0" w:line="360" w:lineRule="auto"/>
        <w:contextualSpacing/>
        <w:jc w:val="both"/>
        <w:rPr>
          <w:rFonts w:ascii="Times New Roman" w:eastAsia="Times New Roman" w:hAnsi="Times New Roman" w:cs="Times New Roman"/>
          <w:color w:val="000000"/>
          <w:sz w:val="24"/>
          <w:szCs w:val="24"/>
          <w:lang w:eastAsia="pl-PL"/>
        </w:rPr>
      </w:pPr>
    </w:p>
    <w:p w14:paraId="1D1BB771" w14:textId="77777777" w:rsidR="00574299" w:rsidRDefault="00574299" w:rsidP="00AA31B4">
      <w:pPr>
        <w:spacing w:after="0" w:line="360" w:lineRule="auto"/>
        <w:contextualSpacing/>
        <w:jc w:val="both"/>
        <w:rPr>
          <w:rFonts w:ascii="Times New Roman" w:eastAsia="Times New Roman" w:hAnsi="Times New Roman" w:cs="Times New Roman"/>
          <w:color w:val="000000"/>
          <w:sz w:val="24"/>
          <w:szCs w:val="24"/>
          <w:lang w:eastAsia="pl-PL"/>
        </w:rPr>
      </w:pPr>
    </w:p>
    <w:p w14:paraId="4B592B3D" w14:textId="77777777" w:rsidR="00AA31B4" w:rsidRDefault="00CE6FB7" w:rsidP="00AA31B4">
      <w:pPr>
        <w:spacing w:after="0" w:line="360" w:lineRule="auto"/>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MUSZYNIANKA</w:t>
      </w:r>
      <w:r w:rsidR="00AA31B4" w:rsidRPr="00AA31B4">
        <w:rPr>
          <w:rFonts w:ascii="Times New Roman" w:eastAsia="Times New Roman" w:hAnsi="Times New Roman" w:cs="Times New Roman"/>
          <w:color w:val="000000"/>
          <w:sz w:val="24"/>
          <w:szCs w:val="24"/>
          <w:lang w:eastAsia="pl-PL"/>
        </w:rPr>
        <w:t xml:space="preserve"> działa zgodnie z przepisami powszechnie obowiązującego prawa oraz ustanowionymi regulacjami wewnętrznymi. </w:t>
      </w:r>
      <w:r w:rsidR="00AA31B4">
        <w:rPr>
          <w:rFonts w:ascii="Times New Roman" w:eastAsia="Times New Roman" w:hAnsi="Times New Roman" w:cs="Times New Roman"/>
          <w:color w:val="000000"/>
          <w:sz w:val="24"/>
          <w:szCs w:val="24"/>
          <w:lang w:eastAsia="pl-PL"/>
        </w:rPr>
        <w:t xml:space="preserve"> </w:t>
      </w:r>
      <w:r w:rsidR="00AA31B4" w:rsidRPr="00AA31B4">
        <w:rPr>
          <w:rFonts w:ascii="Times New Roman" w:eastAsia="Times New Roman" w:hAnsi="Times New Roman" w:cs="Times New Roman"/>
          <w:color w:val="000000"/>
          <w:sz w:val="24"/>
          <w:szCs w:val="24"/>
          <w:lang w:eastAsia="pl-PL"/>
        </w:rPr>
        <w:t xml:space="preserve">Istotnym celem działalności Spółki jest wspieranie zaufania oraz bezpieczeństwa pozostałych uczestników obrotu gospodarczego. Kompletność i prawidłowość rozliczeń podatkowych są celami priorytetowymi </w:t>
      </w:r>
      <w:r>
        <w:rPr>
          <w:rFonts w:ascii="Times New Roman" w:eastAsia="Times New Roman" w:hAnsi="Times New Roman" w:cs="Times New Roman"/>
          <w:b/>
          <w:color w:val="000000"/>
          <w:sz w:val="24"/>
          <w:szCs w:val="24"/>
          <w:lang w:eastAsia="pl-PL"/>
        </w:rPr>
        <w:t>MUSZYNIANKI</w:t>
      </w:r>
      <w:r w:rsidR="00AA31B4" w:rsidRPr="00AA31B4">
        <w:rPr>
          <w:rFonts w:ascii="Times New Roman" w:eastAsia="Times New Roman" w:hAnsi="Times New Roman" w:cs="Times New Roman"/>
          <w:color w:val="000000"/>
          <w:sz w:val="24"/>
          <w:szCs w:val="24"/>
          <w:lang w:eastAsia="pl-PL"/>
        </w:rPr>
        <w:t xml:space="preserve"> i jednymi z najistotniejszych czynników świadczących o rzetelności i uczciwości Spółki. </w:t>
      </w:r>
    </w:p>
    <w:p w14:paraId="36DC9E0D" w14:textId="77777777" w:rsidR="00AA31B4" w:rsidRPr="00AA31B4" w:rsidRDefault="00CE6FB7" w:rsidP="00AA31B4">
      <w:pPr>
        <w:spacing w:after="0" w:line="360" w:lineRule="auto"/>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lastRenderedPageBreak/>
        <w:t>MUSZYNIANKA</w:t>
      </w:r>
      <w:r w:rsidR="00AA31B4" w:rsidRPr="00AA31B4">
        <w:rPr>
          <w:rFonts w:ascii="Times New Roman" w:eastAsia="Times New Roman" w:hAnsi="Times New Roman" w:cs="Times New Roman"/>
          <w:color w:val="000000"/>
          <w:sz w:val="24"/>
          <w:szCs w:val="24"/>
          <w:lang w:eastAsia="pl-PL"/>
        </w:rPr>
        <w:t xml:space="preserve"> postępuje w sposób ukierunkowany na rzetelne rozliczanie się z obowiązków podatkowych i zobowiązuje do takiego postępowania swoich Pracowników. W celu zapewnienia rozliczeń podatkowych Spółki zgodnie z obowiązującymi przepisami prawa, Spółka wdrożyła Politykę Podatkową. Zasady rozliczeń w niniejszej Polityce ustanowione zostały z uwzględnieniem struktury organizacyjnej </w:t>
      </w:r>
      <w:r>
        <w:rPr>
          <w:rFonts w:ascii="Times New Roman" w:eastAsia="Times New Roman" w:hAnsi="Times New Roman" w:cs="Times New Roman"/>
          <w:b/>
          <w:color w:val="000000"/>
          <w:sz w:val="24"/>
          <w:szCs w:val="24"/>
          <w:lang w:eastAsia="pl-PL"/>
        </w:rPr>
        <w:t>MUSZYNIANKI</w:t>
      </w:r>
      <w:r w:rsidR="00AA31B4" w:rsidRPr="00AA31B4">
        <w:rPr>
          <w:rFonts w:ascii="Times New Roman" w:eastAsia="Times New Roman" w:hAnsi="Times New Roman" w:cs="Times New Roman"/>
          <w:color w:val="000000"/>
          <w:sz w:val="24"/>
          <w:szCs w:val="24"/>
          <w:lang w:eastAsia="pl-PL"/>
        </w:rPr>
        <w:t xml:space="preserve"> oraz obszarów odpowiedzialności powierzonej osobom uczestniczącym w procesie rozliczeń podatkowych Spółki.</w:t>
      </w:r>
    </w:p>
    <w:p w14:paraId="48A818DC" w14:textId="77777777" w:rsidR="00AA31B4" w:rsidRPr="00AA31B4" w:rsidRDefault="00AA31B4" w:rsidP="00AA31B4">
      <w:pPr>
        <w:spacing w:after="0" w:line="360" w:lineRule="auto"/>
        <w:contextualSpacing/>
        <w:jc w:val="both"/>
        <w:rPr>
          <w:rFonts w:ascii="Times New Roman" w:eastAsia="Times New Roman" w:hAnsi="Times New Roman" w:cs="Times New Roman"/>
          <w:color w:val="000000"/>
          <w:sz w:val="24"/>
          <w:szCs w:val="24"/>
          <w:lang w:eastAsia="pl-PL"/>
        </w:rPr>
      </w:pPr>
      <w:r w:rsidRPr="00AA31B4">
        <w:rPr>
          <w:rFonts w:ascii="Times New Roman" w:eastAsia="Times New Roman" w:hAnsi="Times New Roman" w:cs="Times New Roman"/>
          <w:color w:val="000000"/>
          <w:sz w:val="24"/>
          <w:szCs w:val="24"/>
          <w:lang w:eastAsia="pl-PL"/>
        </w:rPr>
        <w:t xml:space="preserve">W celu zapewnienia poprawności rozliczeń w </w:t>
      </w:r>
      <w:r w:rsidR="00CE6FB7">
        <w:rPr>
          <w:rFonts w:ascii="Times New Roman" w:eastAsia="Times New Roman" w:hAnsi="Times New Roman" w:cs="Times New Roman"/>
          <w:b/>
          <w:color w:val="000000"/>
          <w:sz w:val="24"/>
          <w:szCs w:val="24"/>
          <w:lang w:eastAsia="pl-PL"/>
        </w:rPr>
        <w:t>MUSZYNIANKA</w:t>
      </w:r>
      <w:r w:rsidRPr="00AA31B4">
        <w:rPr>
          <w:rFonts w:ascii="Times New Roman" w:eastAsia="Times New Roman" w:hAnsi="Times New Roman" w:cs="Times New Roman"/>
          <w:color w:val="000000"/>
          <w:sz w:val="24"/>
          <w:szCs w:val="24"/>
          <w:lang w:eastAsia="pl-PL"/>
        </w:rPr>
        <w:t xml:space="preserve"> zostały wdrożone mechanizmy oraz procedury ukierunkowane na zapewnienie rzetelności prowadzonych rozliczeń podatkowych. </w:t>
      </w:r>
    </w:p>
    <w:p w14:paraId="73CE9C57" w14:textId="77777777" w:rsidR="00AA31B4" w:rsidRDefault="00AA31B4" w:rsidP="00AA31B4"/>
    <w:p w14:paraId="5850AF70" w14:textId="49F053DB" w:rsidR="00AA31B4" w:rsidRPr="00AA31B4" w:rsidRDefault="00AA31B4" w:rsidP="00AA31B4">
      <w:pPr>
        <w:rPr>
          <w:rFonts w:ascii="Times New Roman" w:eastAsia="Times New Roman" w:hAnsi="Times New Roman" w:cs="Times New Roman"/>
          <w:b/>
          <w:color w:val="000000"/>
          <w:sz w:val="24"/>
          <w:szCs w:val="24"/>
          <w:lang w:eastAsia="pl-PL"/>
        </w:rPr>
      </w:pPr>
      <w:r w:rsidRPr="00AA31B4">
        <w:rPr>
          <w:rFonts w:ascii="Times New Roman" w:eastAsia="Times New Roman" w:hAnsi="Times New Roman" w:cs="Times New Roman"/>
          <w:b/>
          <w:color w:val="000000"/>
          <w:sz w:val="24"/>
          <w:szCs w:val="24"/>
          <w:lang w:eastAsia="pl-PL"/>
        </w:rPr>
        <w:t>W 202</w:t>
      </w:r>
      <w:r w:rsidR="00FA6EAA">
        <w:rPr>
          <w:rFonts w:ascii="Times New Roman" w:eastAsia="Times New Roman" w:hAnsi="Times New Roman" w:cs="Times New Roman"/>
          <w:b/>
          <w:color w:val="000000"/>
          <w:sz w:val="24"/>
          <w:szCs w:val="24"/>
          <w:lang w:eastAsia="pl-PL"/>
        </w:rPr>
        <w:t>2</w:t>
      </w:r>
      <w:r w:rsidRPr="00AA31B4">
        <w:rPr>
          <w:rFonts w:ascii="Times New Roman" w:eastAsia="Times New Roman" w:hAnsi="Times New Roman" w:cs="Times New Roman"/>
          <w:b/>
          <w:color w:val="000000"/>
          <w:sz w:val="24"/>
          <w:szCs w:val="24"/>
          <w:lang w:eastAsia="pl-PL"/>
        </w:rPr>
        <w:t xml:space="preserve"> roku Spółka stosowała poniższe </w:t>
      </w:r>
      <w:r w:rsidR="0067769F">
        <w:rPr>
          <w:rFonts w:ascii="Times New Roman" w:eastAsia="Times New Roman" w:hAnsi="Times New Roman" w:cs="Times New Roman"/>
          <w:b/>
          <w:color w:val="000000"/>
          <w:sz w:val="24"/>
          <w:szCs w:val="24"/>
          <w:lang w:eastAsia="pl-PL"/>
        </w:rPr>
        <w:t xml:space="preserve">zasady, </w:t>
      </w:r>
      <w:r w:rsidRPr="00AA31B4">
        <w:rPr>
          <w:rFonts w:ascii="Times New Roman" w:eastAsia="Times New Roman" w:hAnsi="Times New Roman" w:cs="Times New Roman"/>
          <w:b/>
          <w:color w:val="000000"/>
          <w:sz w:val="24"/>
          <w:szCs w:val="24"/>
          <w:lang w:eastAsia="pl-PL"/>
        </w:rPr>
        <w:t xml:space="preserve">procedury i regulaminy: </w:t>
      </w:r>
    </w:p>
    <w:p w14:paraId="2A674304" w14:textId="77777777" w:rsidR="00AA31B4" w:rsidRPr="00AA31B4" w:rsidRDefault="0067769F" w:rsidP="0067769F">
      <w:pPr>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r w:rsidR="00AA31B4" w:rsidRPr="00AA31B4">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Zasady</w:t>
      </w:r>
      <w:r w:rsidR="00AA31B4" w:rsidRPr="00AA31B4">
        <w:rPr>
          <w:rFonts w:ascii="Times New Roman" w:eastAsia="Times New Roman" w:hAnsi="Times New Roman" w:cs="Times New Roman"/>
          <w:color w:val="000000"/>
          <w:sz w:val="24"/>
          <w:szCs w:val="24"/>
          <w:lang w:eastAsia="pl-PL"/>
        </w:rPr>
        <w:t xml:space="preserve"> weryfikacji kontrahentów</w:t>
      </w:r>
      <w:r>
        <w:rPr>
          <w:rFonts w:ascii="Times New Roman" w:eastAsia="Times New Roman" w:hAnsi="Times New Roman" w:cs="Times New Roman"/>
          <w:color w:val="000000"/>
          <w:sz w:val="24"/>
          <w:szCs w:val="24"/>
          <w:lang w:eastAsia="pl-PL"/>
        </w:rPr>
        <w:t xml:space="preserve"> z uwzględnieniem wykazu podatników VAT </w:t>
      </w:r>
      <w:r>
        <w:rPr>
          <w:rFonts w:ascii="Times New Roman" w:eastAsia="Times New Roman" w:hAnsi="Times New Roman" w:cs="Times New Roman"/>
          <w:color w:val="000000"/>
          <w:sz w:val="24"/>
          <w:szCs w:val="24"/>
          <w:lang w:eastAsia="pl-PL"/>
        </w:rPr>
        <w:br/>
        <w:t>( tzw. „ biała lista”)</w:t>
      </w:r>
    </w:p>
    <w:p w14:paraId="5682B66F" w14:textId="77777777" w:rsidR="00AA31B4" w:rsidRPr="00AA31B4" w:rsidRDefault="0067769F" w:rsidP="00AA31B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r w:rsidR="00AA31B4" w:rsidRPr="00AA31B4">
        <w:rPr>
          <w:rFonts w:ascii="Times New Roman" w:eastAsia="Times New Roman" w:hAnsi="Times New Roman" w:cs="Times New Roman"/>
          <w:color w:val="000000"/>
          <w:sz w:val="24"/>
          <w:szCs w:val="24"/>
          <w:lang w:eastAsia="pl-PL"/>
        </w:rPr>
        <w:t xml:space="preserve"> Procedura podróży służbowych</w:t>
      </w:r>
    </w:p>
    <w:p w14:paraId="6F9DB330" w14:textId="77777777" w:rsidR="00AA31B4" w:rsidRPr="00AA31B4" w:rsidRDefault="0067769F" w:rsidP="00AA31B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w:t>
      </w:r>
      <w:r w:rsidR="00AA31B4" w:rsidRPr="00AA31B4">
        <w:rPr>
          <w:rFonts w:ascii="Times New Roman" w:eastAsia="Times New Roman" w:hAnsi="Times New Roman" w:cs="Times New Roman"/>
          <w:color w:val="000000"/>
          <w:sz w:val="24"/>
          <w:szCs w:val="24"/>
          <w:lang w:eastAsia="pl-PL"/>
        </w:rPr>
        <w:t xml:space="preserve"> Procedura obiegu dokumentów</w:t>
      </w:r>
    </w:p>
    <w:p w14:paraId="0FF023BD" w14:textId="77777777" w:rsidR="00AA31B4" w:rsidRPr="00AA31B4" w:rsidRDefault="0067769F" w:rsidP="00AA31B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w:t>
      </w:r>
      <w:r w:rsidR="00AA31B4" w:rsidRPr="00AA31B4">
        <w:rPr>
          <w:rFonts w:ascii="Times New Roman" w:eastAsia="Times New Roman" w:hAnsi="Times New Roman" w:cs="Times New Roman"/>
          <w:color w:val="000000"/>
          <w:sz w:val="24"/>
          <w:szCs w:val="24"/>
          <w:lang w:eastAsia="pl-PL"/>
        </w:rPr>
        <w:t xml:space="preserve"> Procedura mechanizmu podzielnej płatności</w:t>
      </w:r>
    </w:p>
    <w:p w14:paraId="0A97C156" w14:textId="77777777" w:rsidR="00AA31B4" w:rsidRPr="00AA31B4" w:rsidRDefault="0067769F" w:rsidP="00AA31B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w:t>
      </w:r>
      <w:r w:rsidR="00AA31B4" w:rsidRPr="00AA31B4">
        <w:rPr>
          <w:rFonts w:ascii="Times New Roman" w:eastAsia="Times New Roman" w:hAnsi="Times New Roman" w:cs="Times New Roman"/>
          <w:color w:val="000000"/>
          <w:sz w:val="24"/>
          <w:szCs w:val="24"/>
          <w:lang w:eastAsia="pl-PL"/>
        </w:rPr>
        <w:t xml:space="preserve"> Regulamin ocen pracowniczych</w:t>
      </w:r>
    </w:p>
    <w:p w14:paraId="7AE0B224" w14:textId="77777777" w:rsidR="00AA31B4" w:rsidRPr="00AA31B4" w:rsidRDefault="0067769F" w:rsidP="00AA31B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6</w:t>
      </w:r>
      <w:r w:rsidR="00AA31B4" w:rsidRPr="00AA31B4">
        <w:rPr>
          <w:rFonts w:ascii="Times New Roman" w:eastAsia="Times New Roman" w:hAnsi="Times New Roman" w:cs="Times New Roman"/>
          <w:color w:val="000000"/>
          <w:sz w:val="24"/>
          <w:szCs w:val="24"/>
          <w:lang w:eastAsia="pl-PL"/>
        </w:rPr>
        <w:t xml:space="preserve"> Regulamin Pracy</w:t>
      </w:r>
    </w:p>
    <w:p w14:paraId="191F0E3C" w14:textId="77777777" w:rsidR="00AA31B4" w:rsidRPr="00AA31B4" w:rsidRDefault="0067769F" w:rsidP="00AA31B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7</w:t>
      </w:r>
      <w:r w:rsidR="00AA31B4" w:rsidRPr="00AA31B4">
        <w:rPr>
          <w:rFonts w:ascii="Times New Roman" w:eastAsia="Times New Roman" w:hAnsi="Times New Roman" w:cs="Times New Roman"/>
          <w:color w:val="000000"/>
          <w:sz w:val="24"/>
          <w:szCs w:val="24"/>
          <w:lang w:eastAsia="pl-PL"/>
        </w:rPr>
        <w:t xml:space="preserve"> Regulamin wynagradzania</w:t>
      </w:r>
    </w:p>
    <w:p w14:paraId="5771D0B6" w14:textId="77777777" w:rsidR="00AA31B4" w:rsidRPr="00AA31B4" w:rsidRDefault="0067769F" w:rsidP="00AA31B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8</w:t>
      </w:r>
      <w:r w:rsidR="00AA31B4" w:rsidRPr="00AA31B4">
        <w:rPr>
          <w:rFonts w:ascii="Times New Roman" w:eastAsia="Times New Roman" w:hAnsi="Times New Roman" w:cs="Times New Roman"/>
          <w:color w:val="000000"/>
          <w:sz w:val="24"/>
          <w:szCs w:val="24"/>
          <w:lang w:eastAsia="pl-PL"/>
        </w:rPr>
        <w:t xml:space="preserve"> Regulamin ZFŚS</w:t>
      </w:r>
    </w:p>
    <w:p w14:paraId="4460C9CE" w14:textId="77777777" w:rsidR="00AA31B4" w:rsidRDefault="0067769F" w:rsidP="00AA31B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9</w:t>
      </w:r>
      <w:r w:rsidR="00AA31B4">
        <w:rPr>
          <w:rFonts w:ascii="Times New Roman" w:eastAsia="Times New Roman" w:hAnsi="Times New Roman" w:cs="Times New Roman"/>
          <w:color w:val="000000"/>
          <w:sz w:val="24"/>
          <w:szCs w:val="24"/>
          <w:lang w:eastAsia="pl-PL"/>
        </w:rPr>
        <w:t>. Procedura MDR</w:t>
      </w:r>
    </w:p>
    <w:p w14:paraId="502ACF0F" w14:textId="77777777" w:rsidR="00AA31B4" w:rsidRDefault="00AA31B4" w:rsidP="00AA31B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r w:rsidR="0067769F">
        <w:rPr>
          <w:rFonts w:ascii="Times New Roman" w:eastAsia="Times New Roman" w:hAnsi="Times New Roman" w:cs="Times New Roman"/>
          <w:color w:val="000000"/>
          <w:sz w:val="24"/>
          <w:szCs w:val="24"/>
          <w:lang w:eastAsia="pl-PL"/>
        </w:rPr>
        <w:t>0</w:t>
      </w:r>
      <w:r>
        <w:rPr>
          <w:rFonts w:ascii="Times New Roman" w:eastAsia="Times New Roman" w:hAnsi="Times New Roman" w:cs="Times New Roman"/>
          <w:color w:val="000000"/>
          <w:sz w:val="24"/>
          <w:szCs w:val="24"/>
          <w:lang w:eastAsia="pl-PL"/>
        </w:rPr>
        <w:t>. Procedura przeciwdziałania praniu pieniędzy i finansowaniu terroryzmu</w:t>
      </w:r>
    </w:p>
    <w:p w14:paraId="15564985" w14:textId="77777777" w:rsidR="00E53FB2" w:rsidRPr="00AA31B4" w:rsidRDefault="00E53FB2" w:rsidP="00AA31B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r w:rsidR="0067769F">
        <w:rPr>
          <w:rFonts w:ascii="Times New Roman" w:eastAsia="Times New Roman" w:hAnsi="Times New Roman" w:cs="Times New Roman"/>
          <w:color w:val="000000"/>
          <w:sz w:val="24"/>
          <w:szCs w:val="24"/>
          <w:lang w:eastAsia="pl-PL"/>
        </w:rPr>
        <w:t>1</w:t>
      </w:r>
      <w:r>
        <w:rPr>
          <w:rFonts w:ascii="Times New Roman" w:eastAsia="Times New Roman" w:hAnsi="Times New Roman" w:cs="Times New Roman"/>
          <w:color w:val="000000"/>
          <w:sz w:val="24"/>
          <w:szCs w:val="24"/>
          <w:lang w:eastAsia="pl-PL"/>
        </w:rPr>
        <w:t>. Procedura sygnalisty</w:t>
      </w:r>
    </w:p>
    <w:p w14:paraId="2A4F2957" w14:textId="77777777" w:rsidR="00AA31B4" w:rsidRDefault="00AA31B4" w:rsidP="00AA31B4"/>
    <w:p w14:paraId="39F1C706" w14:textId="77777777" w:rsidR="00E53FB2" w:rsidRDefault="00E53FB2" w:rsidP="00AA31B4">
      <w:pPr>
        <w:spacing w:after="0" w:line="360" w:lineRule="auto"/>
        <w:contextualSpacing/>
        <w:jc w:val="both"/>
        <w:rPr>
          <w:rFonts w:ascii="Times New Roman" w:eastAsia="Times New Roman" w:hAnsi="Times New Roman" w:cs="Times New Roman"/>
          <w:color w:val="000000"/>
          <w:sz w:val="24"/>
          <w:szCs w:val="24"/>
          <w:lang w:eastAsia="pl-PL"/>
        </w:rPr>
      </w:pPr>
    </w:p>
    <w:p w14:paraId="0B6CF18C" w14:textId="77777777" w:rsidR="00CE6FB7" w:rsidRDefault="00CE6FB7" w:rsidP="00AA31B4">
      <w:pPr>
        <w:spacing w:after="0" w:line="360" w:lineRule="auto"/>
        <w:contextualSpacing/>
        <w:jc w:val="both"/>
        <w:rPr>
          <w:rFonts w:ascii="Times New Roman" w:eastAsia="Times New Roman" w:hAnsi="Times New Roman" w:cs="Times New Roman"/>
          <w:color w:val="000000"/>
          <w:sz w:val="24"/>
          <w:szCs w:val="24"/>
          <w:lang w:eastAsia="pl-PL"/>
        </w:rPr>
      </w:pPr>
    </w:p>
    <w:p w14:paraId="6D7B3C75" w14:textId="77777777" w:rsidR="00574F55" w:rsidRDefault="00574F55" w:rsidP="00AA31B4">
      <w:pPr>
        <w:spacing w:after="0" w:line="360" w:lineRule="auto"/>
        <w:contextualSpacing/>
        <w:jc w:val="both"/>
        <w:rPr>
          <w:rFonts w:ascii="Times New Roman" w:eastAsia="Times New Roman" w:hAnsi="Times New Roman" w:cs="Times New Roman"/>
          <w:color w:val="000000"/>
          <w:sz w:val="24"/>
          <w:szCs w:val="24"/>
          <w:lang w:eastAsia="pl-PL"/>
        </w:rPr>
      </w:pPr>
    </w:p>
    <w:p w14:paraId="2BCB41FA" w14:textId="77777777" w:rsidR="00574F55" w:rsidRDefault="00574F55" w:rsidP="00AA31B4">
      <w:pPr>
        <w:spacing w:after="0" w:line="360" w:lineRule="auto"/>
        <w:contextualSpacing/>
        <w:jc w:val="both"/>
        <w:rPr>
          <w:rFonts w:ascii="Times New Roman" w:eastAsia="Times New Roman" w:hAnsi="Times New Roman" w:cs="Times New Roman"/>
          <w:color w:val="000000"/>
          <w:sz w:val="24"/>
          <w:szCs w:val="24"/>
          <w:lang w:eastAsia="pl-PL"/>
        </w:rPr>
      </w:pPr>
    </w:p>
    <w:p w14:paraId="7AE2B4DA" w14:textId="77777777" w:rsidR="00EA785F" w:rsidRDefault="00EA785F" w:rsidP="00AA31B4">
      <w:pPr>
        <w:spacing w:after="0" w:line="360" w:lineRule="auto"/>
        <w:contextualSpacing/>
        <w:jc w:val="both"/>
        <w:rPr>
          <w:rFonts w:ascii="Times New Roman" w:eastAsia="Times New Roman" w:hAnsi="Times New Roman" w:cs="Times New Roman"/>
          <w:color w:val="000000"/>
          <w:sz w:val="24"/>
          <w:szCs w:val="24"/>
          <w:lang w:eastAsia="pl-PL"/>
        </w:rPr>
      </w:pPr>
    </w:p>
    <w:p w14:paraId="6996A6C3" w14:textId="77777777" w:rsidR="00EA785F" w:rsidRDefault="00EA785F" w:rsidP="00AA31B4">
      <w:pPr>
        <w:spacing w:after="0" w:line="360" w:lineRule="auto"/>
        <w:contextualSpacing/>
        <w:jc w:val="both"/>
        <w:rPr>
          <w:rFonts w:ascii="Times New Roman" w:eastAsia="Times New Roman" w:hAnsi="Times New Roman" w:cs="Times New Roman"/>
          <w:color w:val="000000"/>
          <w:sz w:val="24"/>
          <w:szCs w:val="24"/>
          <w:lang w:eastAsia="pl-PL"/>
        </w:rPr>
      </w:pPr>
    </w:p>
    <w:p w14:paraId="4225C6D8" w14:textId="77777777" w:rsidR="000916A0" w:rsidRDefault="000916A0" w:rsidP="00AA31B4">
      <w:pPr>
        <w:spacing w:after="0" w:line="360" w:lineRule="auto"/>
        <w:contextualSpacing/>
        <w:jc w:val="both"/>
        <w:rPr>
          <w:rFonts w:ascii="Times New Roman" w:eastAsia="Times New Roman" w:hAnsi="Times New Roman" w:cs="Times New Roman"/>
          <w:color w:val="000000"/>
          <w:sz w:val="24"/>
          <w:szCs w:val="24"/>
          <w:lang w:eastAsia="pl-PL"/>
        </w:rPr>
      </w:pPr>
    </w:p>
    <w:p w14:paraId="2FAED5D5" w14:textId="77777777" w:rsidR="00574F55" w:rsidRDefault="00574F55" w:rsidP="00AA31B4">
      <w:pPr>
        <w:spacing w:after="0" w:line="360" w:lineRule="auto"/>
        <w:contextualSpacing/>
        <w:jc w:val="both"/>
        <w:rPr>
          <w:rFonts w:ascii="Times New Roman" w:eastAsia="Times New Roman" w:hAnsi="Times New Roman" w:cs="Times New Roman"/>
          <w:color w:val="000000"/>
          <w:sz w:val="24"/>
          <w:szCs w:val="24"/>
          <w:lang w:eastAsia="pl-PL"/>
        </w:rPr>
      </w:pPr>
    </w:p>
    <w:p w14:paraId="614E2731" w14:textId="77777777" w:rsidR="00BD2E5D" w:rsidRDefault="00BD2E5D" w:rsidP="00AA31B4">
      <w:pPr>
        <w:spacing w:after="0" w:line="360" w:lineRule="auto"/>
        <w:contextualSpacing/>
        <w:jc w:val="both"/>
        <w:rPr>
          <w:rFonts w:ascii="Times New Roman" w:eastAsia="Times New Roman" w:hAnsi="Times New Roman" w:cs="Times New Roman"/>
          <w:color w:val="000000"/>
          <w:sz w:val="24"/>
          <w:szCs w:val="24"/>
          <w:lang w:eastAsia="pl-PL"/>
        </w:rPr>
      </w:pPr>
      <w:r>
        <w:rPr>
          <w:b/>
          <w:sz w:val="36"/>
          <w:szCs w:val="36"/>
        </w:rPr>
        <w:t>II.</w:t>
      </w:r>
      <w:r w:rsidR="00E53FB2">
        <w:rPr>
          <w:b/>
          <w:sz w:val="36"/>
          <w:szCs w:val="36"/>
        </w:rPr>
        <w:t xml:space="preserve"> </w:t>
      </w:r>
      <w:r w:rsidRPr="00693E95">
        <w:rPr>
          <w:b/>
          <w:sz w:val="36"/>
          <w:szCs w:val="36"/>
        </w:rPr>
        <w:t>Podejście do planowania podatkowego</w:t>
      </w:r>
      <w:r w:rsidRPr="00AA31B4">
        <w:rPr>
          <w:rFonts w:ascii="Times New Roman" w:eastAsia="Times New Roman" w:hAnsi="Times New Roman" w:cs="Times New Roman"/>
          <w:color w:val="000000"/>
          <w:sz w:val="24"/>
          <w:szCs w:val="24"/>
          <w:lang w:eastAsia="pl-PL"/>
        </w:rPr>
        <w:t xml:space="preserve"> </w:t>
      </w:r>
    </w:p>
    <w:p w14:paraId="0E426256" w14:textId="77777777" w:rsidR="00AA31B4" w:rsidRPr="00AA31B4" w:rsidRDefault="00AA31B4" w:rsidP="00AA31B4">
      <w:pPr>
        <w:spacing w:after="0" w:line="360" w:lineRule="auto"/>
        <w:contextualSpacing/>
        <w:jc w:val="both"/>
        <w:rPr>
          <w:rFonts w:ascii="Times New Roman" w:eastAsia="Times New Roman" w:hAnsi="Times New Roman" w:cs="Times New Roman"/>
          <w:color w:val="000000"/>
          <w:sz w:val="24"/>
          <w:szCs w:val="24"/>
          <w:lang w:eastAsia="pl-PL"/>
        </w:rPr>
      </w:pPr>
      <w:r w:rsidRPr="00AA31B4">
        <w:rPr>
          <w:rFonts w:ascii="Times New Roman" w:eastAsia="Times New Roman" w:hAnsi="Times New Roman" w:cs="Times New Roman"/>
          <w:color w:val="000000"/>
          <w:sz w:val="24"/>
          <w:szCs w:val="24"/>
          <w:lang w:eastAsia="pl-PL"/>
        </w:rPr>
        <w:t xml:space="preserve">Polityka podatkowa dotyczy całego Personelu </w:t>
      </w:r>
      <w:r w:rsidR="00CE6FB7">
        <w:rPr>
          <w:rFonts w:ascii="Times New Roman" w:eastAsia="Times New Roman" w:hAnsi="Times New Roman" w:cs="Times New Roman"/>
          <w:b/>
          <w:color w:val="000000"/>
          <w:sz w:val="24"/>
          <w:szCs w:val="24"/>
          <w:lang w:eastAsia="pl-PL"/>
        </w:rPr>
        <w:t>MUSZYNIANKI</w:t>
      </w:r>
      <w:r w:rsidRPr="00AA31B4">
        <w:rPr>
          <w:rFonts w:ascii="Times New Roman" w:eastAsia="Times New Roman" w:hAnsi="Times New Roman" w:cs="Times New Roman"/>
          <w:color w:val="000000"/>
          <w:sz w:val="24"/>
          <w:szCs w:val="24"/>
          <w:lang w:eastAsia="pl-PL"/>
        </w:rPr>
        <w:t xml:space="preserve">, który podejmuje jakiekolwiek działania i czynności związane z procesami rozliczeń podatkowych, w tym także przekazuje dane wpływające na prawidłowe wywiązywanie się przez Spółkę z obowiązków podatkowych. Polityka obejmuje również Personel, który bezpośrednio nie wykonuje obowiązków związanych z rozliczeniami podatkowymi. </w:t>
      </w:r>
    </w:p>
    <w:p w14:paraId="23C3476C" w14:textId="77777777" w:rsidR="00AA31B4" w:rsidRPr="00AA31B4" w:rsidRDefault="00AA31B4" w:rsidP="00CE6FB7">
      <w:pPr>
        <w:spacing w:after="0" w:line="360" w:lineRule="auto"/>
        <w:contextualSpacing/>
        <w:jc w:val="both"/>
        <w:rPr>
          <w:rFonts w:ascii="Times New Roman" w:eastAsia="Times New Roman" w:hAnsi="Times New Roman" w:cs="Times New Roman"/>
          <w:color w:val="000000"/>
          <w:sz w:val="24"/>
          <w:szCs w:val="24"/>
          <w:lang w:eastAsia="pl-PL"/>
        </w:rPr>
      </w:pPr>
      <w:r w:rsidRPr="00AA31B4">
        <w:rPr>
          <w:rFonts w:ascii="Times New Roman" w:eastAsia="Times New Roman" w:hAnsi="Times New Roman" w:cs="Times New Roman"/>
          <w:color w:val="000000"/>
          <w:sz w:val="24"/>
          <w:szCs w:val="24"/>
          <w:lang w:eastAsia="pl-PL"/>
        </w:rPr>
        <w:t xml:space="preserve">Osoby te ponoszą odpowiedzialność w zakresie, w jakim przekazują informacje wpływające </w:t>
      </w:r>
    </w:p>
    <w:p w14:paraId="1597CD55" w14:textId="77777777" w:rsidR="00AA31B4" w:rsidRPr="00AA31B4" w:rsidRDefault="00AA31B4" w:rsidP="00CE6FB7">
      <w:pPr>
        <w:spacing w:after="0" w:line="360" w:lineRule="auto"/>
        <w:contextualSpacing/>
        <w:jc w:val="both"/>
        <w:rPr>
          <w:rFonts w:ascii="Times New Roman" w:eastAsia="Times New Roman" w:hAnsi="Times New Roman" w:cs="Times New Roman"/>
          <w:color w:val="000000"/>
          <w:sz w:val="24"/>
          <w:szCs w:val="24"/>
          <w:lang w:eastAsia="pl-PL"/>
        </w:rPr>
      </w:pPr>
      <w:r w:rsidRPr="00AA31B4">
        <w:rPr>
          <w:rFonts w:ascii="Times New Roman" w:eastAsia="Times New Roman" w:hAnsi="Times New Roman" w:cs="Times New Roman"/>
          <w:color w:val="000000"/>
          <w:sz w:val="24"/>
          <w:szCs w:val="24"/>
          <w:lang w:eastAsia="pl-PL"/>
        </w:rPr>
        <w:t xml:space="preserve">na prawidłowe wywiązanie się z obowiązków podatkowych przez </w:t>
      </w:r>
      <w:r w:rsidR="00CE6FB7">
        <w:rPr>
          <w:rFonts w:ascii="Times New Roman" w:eastAsia="Times New Roman" w:hAnsi="Times New Roman" w:cs="Times New Roman"/>
          <w:b/>
          <w:color w:val="000000"/>
          <w:sz w:val="24"/>
          <w:szCs w:val="24"/>
          <w:lang w:eastAsia="pl-PL"/>
        </w:rPr>
        <w:t>MUSZYNIANKĘ</w:t>
      </w:r>
      <w:r w:rsidRPr="00AA31B4">
        <w:rPr>
          <w:rFonts w:ascii="Times New Roman" w:eastAsia="Times New Roman" w:hAnsi="Times New Roman" w:cs="Times New Roman"/>
          <w:color w:val="000000"/>
          <w:sz w:val="24"/>
          <w:szCs w:val="24"/>
          <w:lang w:eastAsia="pl-PL"/>
        </w:rPr>
        <w:t xml:space="preserve"> ze szczególnym uwzględnieniem odpowiedzialności za treść i prawidłowość umów, faktur VAT, rachunków oraz innych </w:t>
      </w:r>
      <w:r>
        <w:rPr>
          <w:rFonts w:ascii="Times New Roman" w:eastAsia="Times New Roman" w:hAnsi="Times New Roman" w:cs="Times New Roman"/>
          <w:color w:val="000000"/>
          <w:sz w:val="24"/>
          <w:szCs w:val="24"/>
          <w:lang w:eastAsia="pl-PL"/>
        </w:rPr>
        <w:t xml:space="preserve"> </w:t>
      </w:r>
      <w:r w:rsidRPr="00AA31B4">
        <w:rPr>
          <w:rFonts w:ascii="Times New Roman" w:eastAsia="Times New Roman" w:hAnsi="Times New Roman" w:cs="Times New Roman"/>
          <w:color w:val="000000"/>
          <w:sz w:val="24"/>
          <w:szCs w:val="24"/>
          <w:lang w:eastAsia="pl-PL"/>
        </w:rPr>
        <w:t xml:space="preserve">dowodów księgowych. </w:t>
      </w:r>
    </w:p>
    <w:p w14:paraId="7BACFA36" w14:textId="77777777" w:rsidR="00AA31B4" w:rsidRPr="00AA31B4" w:rsidRDefault="00AA31B4" w:rsidP="00AA31B4">
      <w:pPr>
        <w:spacing w:after="0" w:line="360" w:lineRule="auto"/>
        <w:contextualSpacing/>
        <w:jc w:val="both"/>
        <w:rPr>
          <w:rFonts w:ascii="Times New Roman" w:eastAsia="Times New Roman" w:hAnsi="Times New Roman" w:cs="Times New Roman"/>
          <w:color w:val="000000"/>
          <w:sz w:val="24"/>
          <w:szCs w:val="24"/>
          <w:lang w:eastAsia="pl-PL"/>
        </w:rPr>
      </w:pPr>
      <w:r w:rsidRPr="00AA31B4">
        <w:rPr>
          <w:rFonts w:ascii="Times New Roman" w:eastAsia="Times New Roman" w:hAnsi="Times New Roman" w:cs="Times New Roman"/>
          <w:color w:val="000000"/>
          <w:sz w:val="24"/>
          <w:szCs w:val="24"/>
          <w:lang w:eastAsia="pl-PL"/>
        </w:rPr>
        <w:t xml:space="preserve">Rozliczenia podatkowe są dokonywane zgodnie z obowiązującymi przepisami prawa </w:t>
      </w:r>
      <w:r w:rsidR="00CE6FB7">
        <w:rPr>
          <w:rFonts w:ascii="Times New Roman" w:eastAsia="Times New Roman" w:hAnsi="Times New Roman" w:cs="Times New Roman"/>
          <w:color w:val="000000"/>
          <w:sz w:val="24"/>
          <w:szCs w:val="24"/>
          <w:lang w:eastAsia="pl-PL"/>
        </w:rPr>
        <w:t xml:space="preserve"> </w:t>
      </w:r>
      <w:r w:rsidRPr="00AA31B4">
        <w:rPr>
          <w:rFonts w:ascii="Times New Roman" w:eastAsia="Times New Roman" w:hAnsi="Times New Roman" w:cs="Times New Roman"/>
          <w:color w:val="000000"/>
          <w:sz w:val="24"/>
          <w:szCs w:val="24"/>
          <w:lang w:eastAsia="pl-PL"/>
        </w:rPr>
        <w:t xml:space="preserve">podatkowego i bilansowego. Kwoty zobowiązań podatkowych są kalkulowane w oparciu o właściwe przepisy i zgodnie z rzeczywistym przebiegiem zdarzeń gospodarczych oraz uiszczane w terminach wynikających z przepisów prawa. </w:t>
      </w:r>
    </w:p>
    <w:p w14:paraId="3607DCA2" w14:textId="77777777" w:rsidR="00AA31B4" w:rsidRPr="00AA31B4" w:rsidRDefault="00AA31B4" w:rsidP="00AA31B4">
      <w:pPr>
        <w:spacing w:after="0" w:line="360" w:lineRule="auto"/>
        <w:contextualSpacing/>
        <w:jc w:val="both"/>
        <w:rPr>
          <w:rFonts w:ascii="Times New Roman" w:eastAsia="Times New Roman" w:hAnsi="Times New Roman" w:cs="Times New Roman"/>
          <w:color w:val="000000"/>
          <w:sz w:val="24"/>
          <w:szCs w:val="24"/>
          <w:lang w:eastAsia="pl-PL"/>
        </w:rPr>
      </w:pPr>
      <w:r w:rsidRPr="00AA31B4">
        <w:rPr>
          <w:rFonts w:ascii="Times New Roman" w:eastAsia="Times New Roman" w:hAnsi="Times New Roman" w:cs="Times New Roman"/>
          <w:color w:val="000000"/>
          <w:sz w:val="24"/>
          <w:szCs w:val="24"/>
          <w:lang w:eastAsia="pl-PL"/>
        </w:rPr>
        <w:t xml:space="preserve">W przypadkach, gdy brzmienie przepisów jest niejednoznaczne lub występują sprzeczne ich </w:t>
      </w:r>
    </w:p>
    <w:p w14:paraId="66A805CC" w14:textId="77777777" w:rsidR="00AA31B4" w:rsidRPr="00AA31B4" w:rsidRDefault="00AA31B4" w:rsidP="00AA31B4">
      <w:pPr>
        <w:spacing w:after="0" w:line="360" w:lineRule="auto"/>
        <w:contextualSpacing/>
        <w:jc w:val="both"/>
        <w:rPr>
          <w:rFonts w:ascii="Times New Roman" w:eastAsia="Times New Roman" w:hAnsi="Times New Roman" w:cs="Times New Roman"/>
          <w:color w:val="000000"/>
          <w:sz w:val="24"/>
          <w:szCs w:val="24"/>
          <w:lang w:eastAsia="pl-PL"/>
        </w:rPr>
      </w:pPr>
      <w:r w:rsidRPr="00AA31B4">
        <w:rPr>
          <w:rFonts w:ascii="Times New Roman" w:eastAsia="Times New Roman" w:hAnsi="Times New Roman" w:cs="Times New Roman"/>
          <w:color w:val="000000"/>
          <w:sz w:val="24"/>
          <w:szCs w:val="24"/>
          <w:lang w:eastAsia="pl-PL"/>
        </w:rPr>
        <w:t xml:space="preserve">interpretacje rozważane są argumenty za każdym z możliwych sposobów ich interpretacji i wybrane to podejście, za którym przemawia więcej przesłanek merytorycznych, nawet jeżeli wiąże się ono dla Spółki z większymi obciążeniami podatkowymi. </w:t>
      </w:r>
    </w:p>
    <w:p w14:paraId="56F33FDF" w14:textId="77777777" w:rsidR="00AA31B4" w:rsidRPr="00AA31B4" w:rsidRDefault="00CE6FB7" w:rsidP="00AA31B4">
      <w:pPr>
        <w:spacing w:after="0" w:line="360" w:lineRule="auto"/>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MUSZYNIANKA</w:t>
      </w:r>
      <w:r w:rsidR="00AA31B4" w:rsidRPr="00AA31B4">
        <w:rPr>
          <w:rFonts w:ascii="Times New Roman" w:eastAsia="Times New Roman" w:hAnsi="Times New Roman" w:cs="Times New Roman"/>
          <w:color w:val="000000"/>
          <w:sz w:val="24"/>
          <w:szCs w:val="24"/>
          <w:lang w:eastAsia="pl-PL"/>
        </w:rPr>
        <w:t xml:space="preserve"> nie angażował</w:t>
      </w:r>
      <w:r>
        <w:rPr>
          <w:rFonts w:ascii="Times New Roman" w:eastAsia="Times New Roman" w:hAnsi="Times New Roman" w:cs="Times New Roman"/>
          <w:color w:val="000000"/>
          <w:sz w:val="24"/>
          <w:szCs w:val="24"/>
          <w:lang w:eastAsia="pl-PL"/>
        </w:rPr>
        <w:t>a</w:t>
      </w:r>
      <w:r w:rsidR="00AA31B4" w:rsidRPr="00AA31B4">
        <w:rPr>
          <w:rFonts w:ascii="Times New Roman" w:eastAsia="Times New Roman" w:hAnsi="Times New Roman" w:cs="Times New Roman"/>
          <w:color w:val="000000"/>
          <w:sz w:val="24"/>
          <w:szCs w:val="24"/>
          <w:lang w:eastAsia="pl-PL"/>
        </w:rPr>
        <w:t xml:space="preserve"> się, nie angażuje i nie będzie się angażować w sztuczne konstrukcje tworzone w celu zmniejszenia rzeczywistych ciężarów podatkowych i nie uczestniczył</w:t>
      </w:r>
      <w:r w:rsidR="00B34FEF">
        <w:rPr>
          <w:rFonts w:ascii="Times New Roman" w:eastAsia="Times New Roman" w:hAnsi="Times New Roman" w:cs="Times New Roman"/>
          <w:color w:val="000000"/>
          <w:sz w:val="24"/>
          <w:szCs w:val="24"/>
          <w:lang w:eastAsia="pl-PL"/>
        </w:rPr>
        <w:t>a</w:t>
      </w:r>
      <w:r w:rsidR="00AA31B4" w:rsidRPr="00AA31B4">
        <w:rPr>
          <w:rFonts w:ascii="Times New Roman" w:eastAsia="Times New Roman" w:hAnsi="Times New Roman" w:cs="Times New Roman"/>
          <w:color w:val="000000"/>
          <w:sz w:val="24"/>
          <w:szCs w:val="24"/>
          <w:lang w:eastAsia="pl-PL"/>
        </w:rPr>
        <w:t xml:space="preserve">, nie uczestniczy oraz nie będzie uczestniczyć w sztucznych konstrukcjach podatkowych pozbawionych ekonomicznego </w:t>
      </w:r>
      <w:r w:rsidR="00AA31B4">
        <w:rPr>
          <w:rFonts w:ascii="Times New Roman" w:eastAsia="Times New Roman" w:hAnsi="Times New Roman" w:cs="Times New Roman"/>
          <w:color w:val="000000"/>
          <w:sz w:val="24"/>
          <w:szCs w:val="24"/>
          <w:lang w:eastAsia="pl-PL"/>
        </w:rPr>
        <w:t>u</w:t>
      </w:r>
      <w:r w:rsidR="00AA31B4" w:rsidRPr="00AA31B4">
        <w:rPr>
          <w:rFonts w:ascii="Times New Roman" w:eastAsia="Times New Roman" w:hAnsi="Times New Roman" w:cs="Times New Roman"/>
          <w:color w:val="000000"/>
          <w:sz w:val="24"/>
          <w:szCs w:val="24"/>
          <w:lang w:eastAsia="pl-PL"/>
        </w:rPr>
        <w:t xml:space="preserve">zasadnienia. Wszelkie decyzje podejmowane są przede wszystkim w oparciu o względy ekonomiczne i biznesowe, a nie o względy podatkowe. </w:t>
      </w:r>
    </w:p>
    <w:p w14:paraId="4CE622E8" w14:textId="77777777" w:rsidR="00AA31B4" w:rsidRPr="00AA31B4" w:rsidRDefault="00AA31B4" w:rsidP="00AA31B4">
      <w:pPr>
        <w:spacing w:after="0" w:line="360" w:lineRule="auto"/>
        <w:contextualSpacing/>
        <w:jc w:val="both"/>
        <w:rPr>
          <w:rFonts w:ascii="Times New Roman" w:eastAsia="Times New Roman" w:hAnsi="Times New Roman" w:cs="Times New Roman"/>
          <w:color w:val="000000"/>
          <w:sz w:val="24"/>
          <w:szCs w:val="24"/>
          <w:lang w:eastAsia="pl-PL"/>
        </w:rPr>
      </w:pPr>
      <w:r w:rsidRPr="00AA31B4">
        <w:rPr>
          <w:rFonts w:ascii="Times New Roman" w:eastAsia="Times New Roman" w:hAnsi="Times New Roman" w:cs="Times New Roman"/>
          <w:color w:val="000000"/>
          <w:sz w:val="24"/>
          <w:szCs w:val="24"/>
          <w:lang w:eastAsia="pl-PL"/>
        </w:rPr>
        <w:t>Spółka</w:t>
      </w:r>
      <w:r w:rsidR="00CE6FB7" w:rsidRPr="00CE6FB7">
        <w:rPr>
          <w:rFonts w:ascii="Times New Roman" w:eastAsia="Times New Roman" w:hAnsi="Times New Roman" w:cs="Times New Roman"/>
          <w:b/>
          <w:color w:val="000000"/>
          <w:sz w:val="24"/>
          <w:szCs w:val="24"/>
          <w:lang w:eastAsia="pl-PL"/>
        </w:rPr>
        <w:t xml:space="preserve"> </w:t>
      </w:r>
      <w:r w:rsidR="00CE6FB7">
        <w:rPr>
          <w:rFonts w:ascii="Times New Roman" w:eastAsia="Times New Roman" w:hAnsi="Times New Roman" w:cs="Times New Roman"/>
          <w:b/>
          <w:color w:val="000000"/>
          <w:sz w:val="24"/>
          <w:szCs w:val="24"/>
          <w:lang w:eastAsia="pl-PL"/>
        </w:rPr>
        <w:t>MUSZYNIANKA</w:t>
      </w:r>
      <w:r w:rsidR="00CE6FB7" w:rsidRPr="00AA31B4">
        <w:rPr>
          <w:rFonts w:ascii="Times New Roman" w:eastAsia="Times New Roman" w:hAnsi="Times New Roman" w:cs="Times New Roman"/>
          <w:color w:val="000000"/>
          <w:sz w:val="24"/>
          <w:szCs w:val="24"/>
          <w:lang w:eastAsia="pl-PL"/>
        </w:rPr>
        <w:t xml:space="preserve"> </w:t>
      </w:r>
      <w:r w:rsidRPr="00AA31B4">
        <w:rPr>
          <w:rFonts w:ascii="Times New Roman" w:eastAsia="Times New Roman" w:hAnsi="Times New Roman" w:cs="Times New Roman"/>
          <w:color w:val="000000"/>
          <w:sz w:val="24"/>
          <w:szCs w:val="24"/>
          <w:lang w:eastAsia="pl-PL"/>
        </w:rPr>
        <w:t xml:space="preserve">nie wystąpiła z wnioskiem do Szefa Krajowej Administracji Skarbowej o zawarcie umowy o współdziałanie w zakresie podatków pozostających we właściwości KAS. </w:t>
      </w:r>
    </w:p>
    <w:p w14:paraId="33D5F067" w14:textId="77777777" w:rsidR="00AA31B4" w:rsidRPr="00AA31B4" w:rsidRDefault="00AA31B4" w:rsidP="00AA31B4">
      <w:pPr>
        <w:spacing w:after="0" w:line="360" w:lineRule="auto"/>
        <w:contextualSpacing/>
        <w:jc w:val="both"/>
        <w:rPr>
          <w:rFonts w:ascii="Times New Roman" w:eastAsia="Times New Roman" w:hAnsi="Times New Roman" w:cs="Times New Roman"/>
          <w:color w:val="000000"/>
          <w:sz w:val="24"/>
          <w:szCs w:val="24"/>
          <w:lang w:eastAsia="pl-PL"/>
        </w:rPr>
      </w:pPr>
      <w:r w:rsidRPr="00AA31B4">
        <w:rPr>
          <w:rFonts w:ascii="Times New Roman" w:eastAsia="Times New Roman" w:hAnsi="Times New Roman" w:cs="Times New Roman"/>
          <w:color w:val="000000"/>
          <w:sz w:val="24"/>
          <w:szCs w:val="24"/>
          <w:lang w:eastAsia="pl-PL"/>
        </w:rPr>
        <w:t xml:space="preserve">Jednakże prawidłowe wywiązywanie się z obowiązków podatkowych jest istotnym obszarem </w:t>
      </w:r>
    </w:p>
    <w:p w14:paraId="31747C41" w14:textId="77777777" w:rsidR="00AA31B4" w:rsidRDefault="00AA31B4" w:rsidP="00AA31B4">
      <w:pPr>
        <w:spacing w:after="0" w:line="360" w:lineRule="auto"/>
        <w:contextualSpacing/>
        <w:jc w:val="both"/>
        <w:rPr>
          <w:rFonts w:ascii="Times New Roman" w:eastAsia="Times New Roman" w:hAnsi="Times New Roman" w:cs="Times New Roman"/>
          <w:color w:val="000000"/>
          <w:sz w:val="24"/>
          <w:szCs w:val="24"/>
          <w:lang w:eastAsia="pl-PL"/>
        </w:rPr>
      </w:pPr>
      <w:r w:rsidRPr="00AA31B4">
        <w:rPr>
          <w:rFonts w:ascii="Times New Roman" w:eastAsia="Times New Roman" w:hAnsi="Times New Roman" w:cs="Times New Roman"/>
          <w:color w:val="000000"/>
          <w:sz w:val="24"/>
          <w:szCs w:val="24"/>
          <w:lang w:eastAsia="pl-PL"/>
        </w:rPr>
        <w:t xml:space="preserve">odpowiedzialności Spółki. Intencją </w:t>
      </w:r>
      <w:r w:rsidR="00CE6FB7">
        <w:rPr>
          <w:rFonts w:ascii="Times New Roman" w:eastAsia="Times New Roman" w:hAnsi="Times New Roman" w:cs="Times New Roman"/>
          <w:b/>
          <w:color w:val="000000"/>
          <w:sz w:val="24"/>
          <w:szCs w:val="24"/>
          <w:lang w:eastAsia="pl-PL"/>
        </w:rPr>
        <w:t>MUSZYNIANKI</w:t>
      </w:r>
      <w:r w:rsidRPr="00AA31B4">
        <w:rPr>
          <w:rFonts w:ascii="Times New Roman" w:eastAsia="Times New Roman" w:hAnsi="Times New Roman" w:cs="Times New Roman"/>
          <w:color w:val="000000"/>
          <w:sz w:val="24"/>
          <w:szCs w:val="24"/>
          <w:lang w:eastAsia="pl-PL"/>
        </w:rPr>
        <w:t xml:space="preserve"> jest przekazywanie rzetelnych i prawdziwych informacji do Organów KAS w sposób otwarty i zrozumiały. </w:t>
      </w:r>
    </w:p>
    <w:p w14:paraId="5CCFA579" w14:textId="77777777" w:rsidR="00DE642F" w:rsidRDefault="00DE642F" w:rsidP="00AA31B4">
      <w:pPr>
        <w:spacing w:after="0" w:line="360" w:lineRule="auto"/>
        <w:contextualSpacing/>
        <w:jc w:val="both"/>
        <w:rPr>
          <w:rFonts w:ascii="Times New Roman" w:eastAsia="Times New Roman" w:hAnsi="Times New Roman" w:cs="Times New Roman"/>
          <w:color w:val="000000"/>
          <w:sz w:val="24"/>
          <w:szCs w:val="24"/>
          <w:lang w:eastAsia="pl-PL"/>
        </w:rPr>
      </w:pPr>
    </w:p>
    <w:p w14:paraId="250C0753" w14:textId="77777777" w:rsidR="00574F55" w:rsidRDefault="00574F55" w:rsidP="00AA31B4">
      <w:pPr>
        <w:spacing w:after="0" w:line="360" w:lineRule="auto"/>
        <w:contextualSpacing/>
        <w:jc w:val="both"/>
        <w:rPr>
          <w:rFonts w:ascii="Times New Roman" w:eastAsia="Times New Roman" w:hAnsi="Times New Roman" w:cs="Times New Roman"/>
          <w:color w:val="000000"/>
          <w:sz w:val="24"/>
          <w:szCs w:val="24"/>
          <w:lang w:eastAsia="pl-PL"/>
        </w:rPr>
      </w:pPr>
    </w:p>
    <w:p w14:paraId="5981B200" w14:textId="77777777" w:rsidR="00574F55" w:rsidRDefault="00574F55" w:rsidP="00AA31B4">
      <w:pPr>
        <w:spacing w:after="0" w:line="360" w:lineRule="auto"/>
        <w:contextualSpacing/>
        <w:jc w:val="both"/>
        <w:rPr>
          <w:rFonts w:ascii="Times New Roman" w:eastAsia="Times New Roman" w:hAnsi="Times New Roman" w:cs="Times New Roman"/>
          <w:color w:val="000000"/>
          <w:sz w:val="24"/>
          <w:szCs w:val="24"/>
          <w:lang w:eastAsia="pl-PL"/>
        </w:rPr>
      </w:pPr>
    </w:p>
    <w:p w14:paraId="5F968257" w14:textId="77777777" w:rsidR="00BD2E5D" w:rsidRDefault="00BD2E5D" w:rsidP="00AA31B4">
      <w:pPr>
        <w:spacing w:after="0" w:line="360" w:lineRule="auto"/>
        <w:contextualSpacing/>
        <w:jc w:val="both"/>
        <w:rPr>
          <w:rFonts w:ascii="Times New Roman" w:eastAsia="Times New Roman" w:hAnsi="Times New Roman" w:cs="Times New Roman"/>
          <w:color w:val="000000"/>
          <w:sz w:val="24"/>
          <w:szCs w:val="24"/>
          <w:lang w:eastAsia="pl-PL"/>
        </w:rPr>
      </w:pPr>
    </w:p>
    <w:p w14:paraId="2C13235E" w14:textId="77777777" w:rsidR="00BD2E5D" w:rsidRDefault="00BD2E5D" w:rsidP="00AA31B4">
      <w:pPr>
        <w:spacing w:after="0" w:line="360" w:lineRule="auto"/>
        <w:contextualSpacing/>
        <w:jc w:val="both"/>
        <w:rPr>
          <w:rFonts w:ascii="Times New Roman" w:eastAsia="Times New Roman" w:hAnsi="Times New Roman" w:cs="Times New Roman"/>
          <w:color w:val="000000"/>
          <w:sz w:val="24"/>
          <w:szCs w:val="24"/>
          <w:lang w:eastAsia="pl-PL"/>
        </w:rPr>
      </w:pPr>
      <w:r>
        <w:rPr>
          <w:b/>
          <w:sz w:val="36"/>
          <w:szCs w:val="36"/>
        </w:rPr>
        <w:t>III. Podejście do ryzyka podatkowego</w:t>
      </w:r>
    </w:p>
    <w:p w14:paraId="754085DE" w14:textId="77777777" w:rsidR="002A6A30" w:rsidRDefault="002A6A30" w:rsidP="00AA31B4">
      <w:pPr>
        <w:spacing w:after="0" w:line="360" w:lineRule="auto"/>
        <w:contextualSpacing/>
        <w:jc w:val="both"/>
        <w:rPr>
          <w:rFonts w:ascii="Times New Roman" w:eastAsia="Times New Roman" w:hAnsi="Times New Roman" w:cs="Times New Roman"/>
          <w:color w:val="000000"/>
          <w:sz w:val="24"/>
          <w:szCs w:val="24"/>
          <w:lang w:eastAsia="pl-PL"/>
        </w:rPr>
      </w:pPr>
      <w:r w:rsidRPr="002A6A30">
        <w:rPr>
          <w:rFonts w:ascii="Times New Roman" w:eastAsia="Times New Roman" w:hAnsi="Times New Roman" w:cs="Times New Roman"/>
          <w:color w:val="000000"/>
          <w:sz w:val="24"/>
          <w:szCs w:val="24"/>
          <w:lang w:eastAsia="pl-PL"/>
        </w:rPr>
        <w:t xml:space="preserve">Spółka podejmuje wszelkie niezbędne środki w celu prawidłowego określenia oraz terminowej zapłaty należności publicznoprawnych, tj.: </w:t>
      </w:r>
    </w:p>
    <w:p w14:paraId="475C82BE" w14:textId="77777777" w:rsidR="002A6A30" w:rsidRDefault="002A6A30" w:rsidP="00AA31B4">
      <w:pPr>
        <w:spacing w:after="0" w:line="360" w:lineRule="auto"/>
        <w:contextualSpacing/>
        <w:jc w:val="both"/>
        <w:rPr>
          <w:rFonts w:ascii="Times New Roman" w:eastAsia="Times New Roman" w:hAnsi="Times New Roman" w:cs="Times New Roman"/>
          <w:color w:val="000000"/>
          <w:sz w:val="24"/>
          <w:szCs w:val="24"/>
          <w:lang w:eastAsia="pl-PL"/>
        </w:rPr>
      </w:pPr>
      <w:r w:rsidRPr="002A6A30">
        <w:rPr>
          <w:rFonts w:ascii="Times New Roman" w:eastAsia="Times New Roman" w:hAnsi="Times New Roman" w:cs="Times New Roman"/>
          <w:color w:val="000000"/>
          <w:sz w:val="24"/>
          <w:szCs w:val="24"/>
          <w:lang w:eastAsia="pl-PL"/>
        </w:rPr>
        <w:t xml:space="preserve">• płaci miesięcznie zaliczki na podatek dochodowy od osób prawnych, </w:t>
      </w:r>
    </w:p>
    <w:p w14:paraId="43109ED8" w14:textId="77777777" w:rsidR="002A6A30" w:rsidRDefault="002A6A30" w:rsidP="00AA31B4">
      <w:pPr>
        <w:spacing w:after="0" w:line="360" w:lineRule="auto"/>
        <w:contextualSpacing/>
        <w:jc w:val="both"/>
        <w:rPr>
          <w:rFonts w:ascii="Times New Roman" w:eastAsia="Times New Roman" w:hAnsi="Times New Roman" w:cs="Times New Roman"/>
          <w:color w:val="000000"/>
          <w:sz w:val="24"/>
          <w:szCs w:val="24"/>
          <w:lang w:eastAsia="pl-PL"/>
        </w:rPr>
      </w:pPr>
      <w:r w:rsidRPr="002A6A30">
        <w:rPr>
          <w:rFonts w:ascii="Times New Roman" w:eastAsia="Times New Roman" w:hAnsi="Times New Roman" w:cs="Times New Roman"/>
          <w:color w:val="000000"/>
          <w:sz w:val="24"/>
          <w:szCs w:val="24"/>
          <w:lang w:eastAsia="pl-PL"/>
        </w:rPr>
        <w:t xml:space="preserve">• składa w miesięcznych okresach plik JPK_VAT oraz reguluje zobowiązanie podatkowe z tego tytułu, ewentualnie wnioskuje o przeniesienie nadwyżki podatku VAT na kolejne okresy rozliczeniowe, </w:t>
      </w:r>
    </w:p>
    <w:p w14:paraId="6FAAACEB" w14:textId="77777777" w:rsidR="002A6A30" w:rsidRDefault="002A6A30" w:rsidP="00AA31B4">
      <w:pPr>
        <w:spacing w:after="0" w:line="360" w:lineRule="auto"/>
        <w:contextualSpacing/>
        <w:jc w:val="both"/>
        <w:rPr>
          <w:rFonts w:ascii="Times New Roman" w:eastAsia="Times New Roman" w:hAnsi="Times New Roman" w:cs="Times New Roman"/>
          <w:color w:val="000000"/>
          <w:sz w:val="24"/>
          <w:szCs w:val="24"/>
          <w:lang w:eastAsia="pl-PL"/>
        </w:rPr>
      </w:pPr>
      <w:r w:rsidRPr="002A6A30">
        <w:rPr>
          <w:rFonts w:ascii="Times New Roman" w:eastAsia="Times New Roman" w:hAnsi="Times New Roman" w:cs="Times New Roman"/>
          <w:color w:val="000000"/>
          <w:sz w:val="24"/>
          <w:szCs w:val="24"/>
          <w:lang w:eastAsia="pl-PL"/>
        </w:rPr>
        <w:t xml:space="preserve">• na bieżąco weryfikuje obowiązki związane z wypłatą wynagrodzeń na rzecz nierezydentów, i jeśli jest taki obowiązek, pobiera i wpłaca na konto organu podatkowego podatek u źródła, </w:t>
      </w:r>
    </w:p>
    <w:p w14:paraId="01B89528" w14:textId="77777777" w:rsidR="002A6A30" w:rsidRDefault="002A6A30" w:rsidP="00AA31B4">
      <w:pPr>
        <w:spacing w:after="0" w:line="360" w:lineRule="auto"/>
        <w:contextualSpacing/>
        <w:jc w:val="both"/>
        <w:rPr>
          <w:rFonts w:ascii="Times New Roman" w:eastAsia="Times New Roman" w:hAnsi="Times New Roman" w:cs="Times New Roman"/>
          <w:color w:val="000000"/>
          <w:sz w:val="24"/>
          <w:szCs w:val="24"/>
          <w:lang w:eastAsia="pl-PL"/>
        </w:rPr>
      </w:pPr>
      <w:r w:rsidRPr="002A6A30">
        <w:rPr>
          <w:rFonts w:ascii="Times New Roman" w:eastAsia="Times New Roman" w:hAnsi="Times New Roman" w:cs="Times New Roman"/>
          <w:color w:val="000000"/>
          <w:sz w:val="24"/>
          <w:szCs w:val="24"/>
          <w:lang w:eastAsia="pl-PL"/>
        </w:rPr>
        <w:t xml:space="preserve">• w ustawowych terminach wpłaca podatki lokalne, </w:t>
      </w:r>
    </w:p>
    <w:p w14:paraId="213ED4A8" w14:textId="77777777" w:rsidR="002A6A30" w:rsidRPr="002A6A30" w:rsidRDefault="002A6A30" w:rsidP="00AA31B4">
      <w:pPr>
        <w:spacing w:after="0" w:line="360" w:lineRule="auto"/>
        <w:contextualSpacing/>
        <w:jc w:val="both"/>
        <w:rPr>
          <w:rFonts w:ascii="Times New Roman" w:eastAsia="Times New Roman" w:hAnsi="Times New Roman" w:cs="Times New Roman"/>
          <w:color w:val="000000"/>
          <w:sz w:val="24"/>
          <w:szCs w:val="24"/>
          <w:lang w:eastAsia="pl-PL"/>
        </w:rPr>
      </w:pPr>
      <w:r w:rsidRPr="002A6A30">
        <w:rPr>
          <w:rFonts w:ascii="Times New Roman" w:eastAsia="Times New Roman" w:hAnsi="Times New Roman" w:cs="Times New Roman"/>
          <w:color w:val="000000"/>
          <w:sz w:val="24"/>
          <w:szCs w:val="24"/>
          <w:lang w:eastAsia="pl-PL"/>
        </w:rPr>
        <w:t xml:space="preserve">• pełni funkcję płatnika zaliczek na podatek dochodowy od osób fizycznych, w ustawowych terminach przesyła informacje i deklaracje do organów podatkowych,  </w:t>
      </w:r>
    </w:p>
    <w:p w14:paraId="0271028F" w14:textId="77777777" w:rsidR="002A6A30" w:rsidRPr="00AA31B4" w:rsidRDefault="002A6A30" w:rsidP="00AA31B4">
      <w:pPr>
        <w:spacing w:after="0" w:line="360" w:lineRule="auto"/>
        <w:contextualSpacing/>
        <w:jc w:val="both"/>
        <w:rPr>
          <w:rFonts w:ascii="Times New Roman" w:eastAsia="Times New Roman" w:hAnsi="Times New Roman" w:cs="Times New Roman"/>
          <w:color w:val="000000"/>
          <w:sz w:val="24"/>
          <w:szCs w:val="24"/>
          <w:lang w:eastAsia="pl-PL"/>
        </w:rPr>
      </w:pPr>
      <w:r w:rsidRPr="002A6A30">
        <w:rPr>
          <w:rFonts w:ascii="Times New Roman" w:eastAsia="Times New Roman" w:hAnsi="Times New Roman" w:cs="Times New Roman"/>
          <w:color w:val="000000"/>
          <w:sz w:val="24"/>
          <w:szCs w:val="24"/>
          <w:lang w:eastAsia="pl-PL"/>
        </w:rPr>
        <w:t>• monitoruje występowanie schematów podatkowych i jeśli wystąpi taki obowiązek, raportuje transakcje na odpowiednich formularzach.</w:t>
      </w:r>
    </w:p>
    <w:p w14:paraId="447BE40B" w14:textId="77777777" w:rsidR="00AA31B4" w:rsidRDefault="00AA31B4" w:rsidP="00AA31B4"/>
    <w:p w14:paraId="5FE84766" w14:textId="77777777" w:rsidR="00BD2E5D" w:rsidRDefault="00BD2E5D" w:rsidP="00AA31B4">
      <w:pPr>
        <w:rPr>
          <w:b/>
          <w:sz w:val="36"/>
          <w:szCs w:val="36"/>
        </w:rPr>
      </w:pPr>
      <w:r>
        <w:rPr>
          <w:b/>
          <w:sz w:val="36"/>
          <w:szCs w:val="36"/>
        </w:rPr>
        <w:t>IV. Współpraca z organami podatkowymi</w:t>
      </w:r>
    </w:p>
    <w:p w14:paraId="6D07F6E2" w14:textId="77777777" w:rsidR="009640D2" w:rsidRDefault="009640D2" w:rsidP="00AA31B4">
      <w:pPr>
        <w:rPr>
          <w:b/>
          <w:sz w:val="36"/>
          <w:szCs w:val="36"/>
        </w:rPr>
      </w:pPr>
    </w:p>
    <w:p w14:paraId="65972C58" w14:textId="77777777" w:rsidR="009640D2" w:rsidRDefault="009640D2" w:rsidP="009640D2">
      <w:pPr>
        <w:spacing w:after="0" w:line="360" w:lineRule="auto"/>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r w:rsidRPr="009640D2">
        <w:rPr>
          <w:rFonts w:ascii="Times New Roman" w:eastAsia="Times New Roman" w:hAnsi="Times New Roman" w:cs="Times New Roman"/>
          <w:color w:val="000000"/>
          <w:sz w:val="24"/>
          <w:szCs w:val="24"/>
          <w:lang w:eastAsia="pl-PL"/>
        </w:rPr>
        <w:t>Spółka ma na celu utrzymywanie dobrych i długotrwa</w:t>
      </w:r>
      <w:r>
        <w:rPr>
          <w:rFonts w:ascii="Times New Roman" w:eastAsia="Times New Roman" w:hAnsi="Times New Roman" w:cs="Times New Roman"/>
          <w:color w:val="000000"/>
          <w:sz w:val="24"/>
          <w:szCs w:val="24"/>
          <w:lang w:eastAsia="pl-PL"/>
        </w:rPr>
        <w:t>ł</w:t>
      </w:r>
      <w:r w:rsidRPr="009640D2">
        <w:rPr>
          <w:rFonts w:ascii="Times New Roman" w:eastAsia="Times New Roman" w:hAnsi="Times New Roman" w:cs="Times New Roman"/>
          <w:color w:val="000000"/>
          <w:sz w:val="24"/>
          <w:szCs w:val="24"/>
          <w:lang w:eastAsia="pl-PL"/>
        </w:rPr>
        <w:t xml:space="preserve">ych relacji, opartych na zaufaniu i transparentności z organami Krajowej Administracji Skarbowej. Spółka podejmuje wszelkich konieczne działania zapewniające wywiązywanie się z obowiązków podatkowych. </w:t>
      </w:r>
    </w:p>
    <w:p w14:paraId="738D09B4" w14:textId="77777777" w:rsidR="009640D2" w:rsidRDefault="009640D2" w:rsidP="009640D2">
      <w:pPr>
        <w:spacing w:after="0" w:line="360" w:lineRule="auto"/>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r w:rsidRPr="009640D2">
        <w:rPr>
          <w:rFonts w:ascii="Times New Roman" w:eastAsia="Times New Roman" w:hAnsi="Times New Roman" w:cs="Times New Roman"/>
          <w:color w:val="000000"/>
          <w:sz w:val="24"/>
          <w:szCs w:val="24"/>
          <w:lang w:eastAsia="pl-PL"/>
        </w:rPr>
        <w:t>Spółka dba o dobrą współpracę z instytucjami publicznymi i organami Krajowej Administracj</w:t>
      </w:r>
      <w:r>
        <w:rPr>
          <w:rFonts w:ascii="Times New Roman" w:eastAsia="Times New Roman" w:hAnsi="Times New Roman" w:cs="Times New Roman"/>
          <w:color w:val="000000"/>
          <w:sz w:val="24"/>
          <w:szCs w:val="24"/>
          <w:lang w:eastAsia="pl-PL"/>
        </w:rPr>
        <w:t>i</w:t>
      </w:r>
      <w:r w:rsidRPr="009640D2">
        <w:rPr>
          <w:rFonts w:ascii="Times New Roman" w:eastAsia="Times New Roman" w:hAnsi="Times New Roman" w:cs="Times New Roman"/>
          <w:color w:val="000000"/>
          <w:sz w:val="24"/>
          <w:szCs w:val="24"/>
          <w:lang w:eastAsia="pl-PL"/>
        </w:rPr>
        <w:t xml:space="preserve"> Skarbowej. W oparciu o wzajemny szacunek budowane są pozytywne relacje i prowadzony jest dia</w:t>
      </w:r>
      <w:r>
        <w:rPr>
          <w:rFonts w:ascii="Times New Roman" w:eastAsia="Times New Roman" w:hAnsi="Times New Roman" w:cs="Times New Roman"/>
          <w:color w:val="000000"/>
          <w:sz w:val="24"/>
          <w:szCs w:val="24"/>
          <w:lang w:eastAsia="pl-PL"/>
        </w:rPr>
        <w:t>l</w:t>
      </w:r>
      <w:r w:rsidRPr="009640D2">
        <w:rPr>
          <w:rFonts w:ascii="Times New Roman" w:eastAsia="Times New Roman" w:hAnsi="Times New Roman" w:cs="Times New Roman"/>
          <w:color w:val="000000"/>
          <w:sz w:val="24"/>
          <w:szCs w:val="24"/>
          <w:lang w:eastAsia="pl-PL"/>
        </w:rPr>
        <w:t>og zorientowany na określony cel</w:t>
      </w:r>
      <w:r>
        <w:rPr>
          <w:rFonts w:ascii="Times New Roman" w:eastAsia="Times New Roman" w:hAnsi="Times New Roman" w:cs="Times New Roman"/>
          <w:color w:val="000000"/>
          <w:sz w:val="24"/>
          <w:szCs w:val="24"/>
          <w:lang w:eastAsia="pl-PL"/>
        </w:rPr>
        <w:t>.</w:t>
      </w:r>
    </w:p>
    <w:p w14:paraId="04BA2126" w14:textId="77777777" w:rsidR="00245FA8" w:rsidRPr="009640D2" w:rsidRDefault="00245FA8" w:rsidP="009640D2">
      <w:pPr>
        <w:spacing w:after="0" w:line="360" w:lineRule="auto"/>
        <w:contextualSpacing/>
        <w:jc w:val="both"/>
        <w:rPr>
          <w:rFonts w:ascii="Times New Roman" w:eastAsia="Times New Roman" w:hAnsi="Times New Roman" w:cs="Times New Roman"/>
          <w:color w:val="000000"/>
          <w:sz w:val="24"/>
          <w:szCs w:val="24"/>
          <w:lang w:eastAsia="pl-PL"/>
        </w:rPr>
      </w:pPr>
      <w:r w:rsidRPr="00245FA8">
        <w:rPr>
          <w:rFonts w:ascii="Times New Roman" w:eastAsia="Times New Roman" w:hAnsi="Times New Roman" w:cs="Times New Roman"/>
          <w:color w:val="000000"/>
          <w:sz w:val="24"/>
          <w:szCs w:val="24"/>
          <w:lang w:eastAsia="pl-PL"/>
        </w:rPr>
        <w:t xml:space="preserve">3. Spółka nie zawierała uprzednich porozumień cenowych ani nie korzysta z procedur rozstrzygania sporów na linii państwo rezydencji – państwo źródła, dotyczących sporów na gruncie podwójnego opodatkowania. </w:t>
      </w:r>
      <w:r>
        <w:rPr>
          <w:rFonts w:ascii="Times New Roman" w:eastAsia="Times New Roman" w:hAnsi="Times New Roman" w:cs="Times New Roman"/>
          <w:color w:val="000000"/>
          <w:sz w:val="24"/>
          <w:szCs w:val="24"/>
          <w:lang w:eastAsia="pl-PL"/>
        </w:rPr>
        <w:t>Spółka</w:t>
      </w:r>
      <w:r w:rsidRPr="00245FA8">
        <w:rPr>
          <w:rFonts w:ascii="Times New Roman" w:eastAsia="Times New Roman" w:hAnsi="Times New Roman" w:cs="Times New Roman"/>
          <w:color w:val="000000"/>
          <w:sz w:val="24"/>
          <w:szCs w:val="24"/>
          <w:lang w:eastAsia="pl-PL"/>
        </w:rPr>
        <w:t xml:space="preserve"> nie uczestniczy w Programie Współdziałania organizowanym przez Ministerstwo Finansów w celu monitoringu horyzontalnego</w:t>
      </w:r>
      <w:r>
        <w:rPr>
          <w:rFonts w:ascii="Times New Roman" w:eastAsia="Times New Roman" w:hAnsi="Times New Roman" w:cs="Times New Roman"/>
          <w:color w:val="000000"/>
          <w:sz w:val="24"/>
          <w:szCs w:val="24"/>
          <w:lang w:eastAsia="pl-PL"/>
        </w:rPr>
        <w:t>.</w:t>
      </w:r>
    </w:p>
    <w:p w14:paraId="739671DD" w14:textId="77777777" w:rsidR="00BD2E5D" w:rsidRDefault="00BD2E5D" w:rsidP="00AA31B4"/>
    <w:p w14:paraId="6D9B1AED" w14:textId="77777777" w:rsidR="00574F55" w:rsidRDefault="00574F55" w:rsidP="00AA31B4">
      <w:pPr>
        <w:rPr>
          <w:b/>
          <w:sz w:val="36"/>
          <w:szCs w:val="36"/>
        </w:rPr>
      </w:pPr>
    </w:p>
    <w:p w14:paraId="7264E8CF" w14:textId="77777777" w:rsidR="00574F55" w:rsidRDefault="00574F55" w:rsidP="00AA31B4">
      <w:pPr>
        <w:rPr>
          <w:b/>
          <w:sz w:val="36"/>
          <w:szCs w:val="36"/>
        </w:rPr>
      </w:pPr>
    </w:p>
    <w:p w14:paraId="24445100" w14:textId="77777777" w:rsidR="00BD2E5D" w:rsidRDefault="00BD2E5D" w:rsidP="00AA31B4">
      <w:r>
        <w:rPr>
          <w:b/>
          <w:sz w:val="36"/>
          <w:szCs w:val="36"/>
        </w:rPr>
        <w:lastRenderedPageBreak/>
        <w:t>V</w:t>
      </w:r>
      <w:r w:rsidRPr="00693E95">
        <w:rPr>
          <w:b/>
          <w:sz w:val="36"/>
          <w:szCs w:val="36"/>
        </w:rPr>
        <w:t>.</w:t>
      </w:r>
      <w:r>
        <w:rPr>
          <w:b/>
          <w:sz w:val="36"/>
          <w:szCs w:val="36"/>
        </w:rPr>
        <w:t xml:space="preserve"> Informacja o realizacji strategii podatkowej</w:t>
      </w:r>
    </w:p>
    <w:p w14:paraId="6BE433F4" w14:textId="77777777" w:rsidR="009640D2" w:rsidRDefault="009640D2" w:rsidP="009640D2">
      <w:pPr>
        <w:spacing w:after="0" w:line="360" w:lineRule="auto"/>
        <w:contextualSpacing/>
        <w:jc w:val="both"/>
        <w:rPr>
          <w:rFonts w:ascii="Times New Roman" w:eastAsia="Times New Roman" w:hAnsi="Times New Roman" w:cs="Times New Roman"/>
          <w:color w:val="000000"/>
          <w:sz w:val="24"/>
          <w:szCs w:val="24"/>
          <w:lang w:eastAsia="pl-PL"/>
        </w:rPr>
      </w:pPr>
    </w:p>
    <w:p w14:paraId="2CAA185E" w14:textId="47A63CA8" w:rsidR="00AA31B4" w:rsidRPr="009640D2" w:rsidRDefault="00AA31B4" w:rsidP="009640D2">
      <w:pPr>
        <w:spacing w:after="0" w:line="360" w:lineRule="auto"/>
        <w:contextualSpacing/>
        <w:jc w:val="both"/>
        <w:rPr>
          <w:rFonts w:ascii="Times New Roman" w:eastAsia="Times New Roman" w:hAnsi="Times New Roman" w:cs="Times New Roman"/>
          <w:color w:val="000000"/>
          <w:sz w:val="24"/>
          <w:szCs w:val="24"/>
          <w:lang w:eastAsia="pl-PL"/>
        </w:rPr>
      </w:pPr>
      <w:r w:rsidRPr="009640D2">
        <w:rPr>
          <w:rFonts w:ascii="Times New Roman" w:eastAsia="Times New Roman" w:hAnsi="Times New Roman" w:cs="Times New Roman"/>
          <w:color w:val="000000"/>
          <w:sz w:val="24"/>
          <w:szCs w:val="24"/>
          <w:lang w:eastAsia="pl-PL"/>
        </w:rPr>
        <w:t>Pozostałe istotne informacje dotyczące realizacji strategii podatkowej w 202</w:t>
      </w:r>
      <w:r w:rsidR="006F24A2">
        <w:rPr>
          <w:rFonts w:ascii="Times New Roman" w:eastAsia="Times New Roman" w:hAnsi="Times New Roman" w:cs="Times New Roman"/>
          <w:color w:val="000000"/>
          <w:sz w:val="24"/>
          <w:szCs w:val="24"/>
          <w:lang w:eastAsia="pl-PL"/>
        </w:rPr>
        <w:t>2</w:t>
      </w:r>
      <w:r w:rsidRPr="009640D2">
        <w:rPr>
          <w:rFonts w:ascii="Times New Roman" w:eastAsia="Times New Roman" w:hAnsi="Times New Roman" w:cs="Times New Roman"/>
          <w:color w:val="000000"/>
          <w:sz w:val="24"/>
          <w:szCs w:val="24"/>
          <w:lang w:eastAsia="pl-PL"/>
        </w:rPr>
        <w:t xml:space="preserve"> roku: </w:t>
      </w:r>
    </w:p>
    <w:p w14:paraId="1475AA63" w14:textId="77777777" w:rsidR="00903F06" w:rsidRPr="00AA31B4" w:rsidRDefault="00903F06" w:rsidP="00AA31B4">
      <w:pPr>
        <w:rPr>
          <w:rFonts w:ascii="Times New Roman" w:eastAsia="Times New Roman" w:hAnsi="Times New Roman" w:cs="Times New Roman"/>
          <w:b/>
          <w:color w:val="000000"/>
          <w:sz w:val="24"/>
          <w:szCs w:val="24"/>
          <w:lang w:eastAsia="pl-PL"/>
        </w:rPr>
      </w:pPr>
    </w:p>
    <w:p w14:paraId="01166273" w14:textId="77777777" w:rsidR="00AA31B4" w:rsidRPr="00903F06" w:rsidRDefault="00AA31B4" w:rsidP="00AA31B4">
      <w:pPr>
        <w:rPr>
          <w:rFonts w:ascii="Times New Roman" w:eastAsia="Times New Roman" w:hAnsi="Times New Roman" w:cs="Times New Roman"/>
          <w:b/>
          <w:color w:val="000000"/>
          <w:sz w:val="24"/>
          <w:szCs w:val="24"/>
          <w:lang w:eastAsia="pl-PL"/>
        </w:rPr>
      </w:pPr>
      <w:r w:rsidRPr="00903F06">
        <w:rPr>
          <w:rFonts w:ascii="Times New Roman" w:eastAsia="Times New Roman" w:hAnsi="Times New Roman" w:cs="Times New Roman"/>
          <w:b/>
          <w:color w:val="000000"/>
          <w:sz w:val="24"/>
          <w:szCs w:val="24"/>
          <w:lang w:eastAsia="pl-PL"/>
        </w:rPr>
        <w:t xml:space="preserve">1. Liczba przekazanych Szefowi Krajowej Administracji Skarbowej informacji o schematach podatkowych, o których mowa w art. 86a § 1 pkt 10 Ordynacji podatkowej: </w:t>
      </w:r>
    </w:p>
    <w:p w14:paraId="52CB7805" w14:textId="5CD04564" w:rsidR="00167D45" w:rsidRDefault="00167D45" w:rsidP="00167D45">
      <w:pPr>
        <w:spacing w:after="0" w:line="360" w:lineRule="auto"/>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Spółka </w:t>
      </w:r>
      <w:r w:rsidR="000F1157">
        <w:rPr>
          <w:rFonts w:ascii="Times New Roman" w:eastAsia="Times New Roman" w:hAnsi="Times New Roman" w:cs="Times New Roman"/>
          <w:color w:val="000000"/>
          <w:sz w:val="24"/>
          <w:szCs w:val="24"/>
          <w:lang w:eastAsia="pl-PL"/>
        </w:rPr>
        <w:t xml:space="preserve">nie </w:t>
      </w:r>
      <w:r>
        <w:rPr>
          <w:rFonts w:ascii="Times New Roman" w:eastAsia="Times New Roman" w:hAnsi="Times New Roman" w:cs="Times New Roman"/>
          <w:color w:val="000000"/>
          <w:sz w:val="24"/>
          <w:szCs w:val="24"/>
          <w:lang w:eastAsia="pl-PL"/>
        </w:rPr>
        <w:t>przekaz</w:t>
      </w:r>
      <w:r w:rsidR="000F1157">
        <w:rPr>
          <w:rFonts w:ascii="Times New Roman" w:eastAsia="Times New Roman" w:hAnsi="Times New Roman" w:cs="Times New Roman"/>
          <w:color w:val="000000"/>
          <w:sz w:val="24"/>
          <w:szCs w:val="24"/>
          <w:lang w:eastAsia="pl-PL"/>
        </w:rPr>
        <w:t>yw</w:t>
      </w:r>
      <w:r>
        <w:rPr>
          <w:rFonts w:ascii="Times New Roman" w:eastAsia="Times New Roman" w:hAnsi="Times New Roman" w:cs="Times New Roman"/>
          <w:color w:val="000000"/>
          <w:sz w:val="24"/>
          <w:szCs w:val="24"/>
          <w:lang w:eastAsia="pl-PL"/>
        </w:rPr>
        <w:t xml:space="preserve">ała do Szefa KAS </w:t>
      </w:r>
      <w:r w:rsidR="000F1157">
        <w:rPr>
          <w:rFonts w:ascii="Times New Roman" w:eastAsia="Times New Roman" w:hAnsi="Times New Roman" w:cs="Times New Roman"/>
          <w:color w:val="000000"/>
          <w:sz w:val="24"/>
          <w:szCs w:val="24"/>
          <w:lang w:eastAsia="pl-PL"/>
        </w:rPr>
        <w:t>informacji o nowych schematach podatkowych</w:t>
      </w:r>
      <w:r w:rsidR="002C7B9A">
        <w:rPr>
          <w:rFonts w:ascii="Times New Roman" w:eastAsia="Times New Roman" w:hAnsi="Times New Roman" w:cs="Times New Roman"/>
          <w:color w:val="000000"/>
          <w:sz w:val="24"/>
          <w:szCs w:val="24"/>
          <w:lang w:eastAsia="pl-PL"/>
        </w:rPr>
        <w:t xml:space="preserve"> za 202</w:t>
      </w:r>
      <w:r w:rsidR="006F24A2">
        <w:rPr>
          <w:rFonts w:ascii="Times New Roman" w:eastAsia="Times New Roman" w:hAnsi="Times New Roman" w:cs="Times New Roman"/>
          <w:color w:val="000000"/>
          <w:sz w:val="24"/>
          <w:szCs w:val="24"/>
          <w:lang w:eastAsia="pl-PL"/>
        </w:rPr>
        <w:t>2</w:t>
      </w:r>
      <w:r w:rsidR="002C7B9A">
        <w:rPr>
          <w:rFonts w:ascii="Times New Roman" w:eastAsia="Times New Roman" w:hAnsi="Times New Roman" w:cs="Times New Roman"/>
          <w:color w:val="000000"/>
          <w:sz w:val="24"/>
          <w:szCs w:val="24"/>
          <w:lang w:eastAsia="pl-PL"/>
        </w:rPr>
        <w:t xml:space="preserve"> rok</w:t>
      </w:r>
      <w:r w:rsidRPr="00167D45">
        <w:rPr>
          <w:rFonts w:ascii="Times New Roman" w:eastAsia="Times New Roman" w:hAnsi="Times New Roman" w:cs="Times New Roman"/>
          <w:color w:val="000000"/>
          <w:sz w:val="24"/>
          <w:szCs w:val="24"/>
          <w:lang w:eastAsia="pl-PL"/>
        </w:rPr>
        <w:t xml:space="preserve"> </w:t>
      </w:r>
      <w:r w:rsidR="002C7B9A">
        <w:rPr>
          <w:rFonts w:ascii="Times New Roman" w:eastAsia="Times New Roman" w:hAnsi="Times New Roman" w:cs="Times New Roman"/>
          <w:color w:val="000000"/>
          <w:sz w:val="24"/>
          <w:szCs w:val="24"/>
          <w:lang w:eastAsia="pl-PL"/>
        </w:rPr>
        <w:t>.</w:t>
      </w:r>
    </w:p>
    <w:p w14:paraId="62C83208" w14:textId="77777777" w:rsidR="00167D45" w:rsidRPr="00AA31B4" w:rsidRDefault="00167D45" w:rsidP="00167D45">
      <w:pPr>
        <w:spacing w:after="0" w:line="360" w:lineRule="auto"/>
        <w:contextualSpacing/>
        <w:rPr>
          <w:rFonts w:ascii="Times New Roman" w:eastAsia="Times New Roman" w:hAnsi="Times New Roman" w:cs="Times New Roman"/>
          <w:color w:val="000000"/>
          <w:sz w:val="24"/>
          <w:szCs w:val="24"/>
          <w:lang w:eastAsia="pl-PL"/>
        </w:rPr>
      </w:pPr>
    </w:p>
    <w:p w14:paraId="35343685" w14:textId="77777777" w:rsidR="00903F06" w:rsidRDefault="00AA31B4" w:rsidP="00903F06">
      <w:pPr>
        <w:spacing w:after="0" w:line="360" w:lineRule="auto"/>
        <w:contextualSpacing/>
        <w:jc w:val="both"/>
        <w:rPr>
          <w:rFonts w:ascii="Times New Roman" w:eastAsia="Times New Roman" w:hAnsi="Times New Roman" w:cs="Times New Roman"/>
          <w:b/>
          <w:color w:val="000000"/>
          <w:sz w:val="24"/>
          <w:szCs w:val="24"/>
          <w:lang w:eastAsia="pl-PL"/>
        </w:rPr>
      </w:pPr>
      <w:r w:rsidRPr="00903F06">
        <w:rPr>
          <w:rFonts w:ascii="Times New Roman" w:eastAsia="Times New Roman" w:hAnsi="Times New Roman" w:cs="Times New Roman"/>
          <w:b/>
          <w:color w:val="000000"/>
          <w:sz w:val="24"/>
          <w:szCs w:val="24"/>
          <w:lang w:eastAsia="pl-PL"/>
        </w:rPr>
        <w:t xml:space="preserve">2. Lista transakcji z podmiotami powiązanymi w rozumieniu art. 11a ust. 1 pkt 4, których wartość przekracza 5% sumy bilansowej aktywów w rozumieniu przepisów o rachunkowości, ustalonych na podstawie ostatniego zatwierdzonego sprawozdania finansowego spółki, w tym podmiotami niebędącymi rezydentami podatkowymi Rzeczypospolitej Polskiej: </w:t>
      </w:r>
    </w:p>
    <w:p w14:paraId="2F1C6F73" w14:textId="77777777" w:rsidR="00903F06" w:rsidRDefault="00903F06" w:rsidP="00903F06">
      <w:pPr>
        <w:spacing w:after="0" w:line="360" w:lineRule="auto"/>
        <w:contextualSpacing/>
        <w:jc w:val="both"/>
        <w:rPr>
          <w:rFonts w:ascii="Times New Roman" w:eastAsia="Times New Roman" w:hAnsi="Times New Roman" w:cs="Times New Roman"/>
          <w:b/>
          <w:color w:val="000000"/>
          <w:sz w:val="24"/>
          <w:szCs w:val="24"/>
          <w:lang w:eastAsia="pl-PL"/>
        </w:rPr>
      </w:pPr>
    </w:p>
    <w:p w14:paraId="347F94B9" w14:textId="2B1182A8" w:rsidR="002F4F5F" w:rsidRDefault="00AD3B8B" w:rsidP="00AD3B8B">
      <w:pPr>
        <w:spacing w:after="0" w:line="360" w:lineRule="auto"/>
        <w:contextualSpacing/>
        <w:jc w:val="both"/>
        <w:rPr>
          <w:rFonts w:ascii="Times New Roman" w:eastAsia="Times New Roman" w:hAnsi="Times New Roman" w:cs="Times New Roman"/>
          <w:color w:val="000000"/>
          <w:sz w:val="24"/>
          <w:szCs w:val="24"/>
          <w:lang w:eastAsia="pl-PL"/>
        </w:rPr>
      </w:pPr>
      <w:r w:rsidRPr="00AD3B8B">
        <w:rPr>
          <w:rFonts w:ascii="Times New Roman" w:eastAsia="Times New Roman" w:hAnsi="Times New Roman" w:cs="Times New Roman"/>
          <w:color w:val="000000"/>
          <w:sz w:val="24"/>
          <w:szCs w:val="24"/>
          <w:lang w:eastAsia="pl-PL"/>
        </w:rPr>
        <w:t>W 202</w:t>
      </w:r>
      <w:r w:rsidR="00653DA0">
        <w:rPr>
          <w:rFonts w:ascii="Times New Roman" w:eastAsia="Times New Roman" w:hAnsi="Times New Roman" w:cs="Times New Roman"/>
          <w:color w:val="000000"/>
          <w:sz w:val="24"/>
          <w:szCs w:val="24"/>
          <w:lang w:eastAsia="pl-PL"/>
        </w:rPr>
        <w:t>2</w:t>
      </w:r>
      <w:r w:rsidRPr="00AD3B8B">
        <w:rPr>
          <w:rFonts w:ascii="Times New Roman" w:eastAsia="Times New Roman" w:hAnsi="Times New Roman" w:cs="Times New Roman"/>
          <w:color w:val="000000"/>
          <w:sz w:val="24"/>
          <w:szCs w:val="24"/>
          <w:lang w:eastAsia="pl-PL"/>
        </w:rPr>
        <w:t xml:space="preserve"> roku Spółka nie zawierała z podmiotami powiązanymi niebędącymi rezydentami podatkowymi Rzeczypospolitej Polskiej transakcji kontrolowanych o charakterze jednorodnym, których wartość liczona odrębnie dla każdej z transakcji przekroczyła 5% sumy bilansowej aktywów w rozumieniu przepisów o rachunkowości</w:t>
      </w:r>
      <w:r w:rsidR="00890151">
        <w:rPr>
          <w:rFonts w:ascii="Times New Roman" w:eastAsia="Times New Roman" w:hAnsi="Times New Roman" w:cs="Times New Roman"/>
          <w:color w:val="000000"/>
          <w:sz w:val="24"/>
          <w:szCs w:val="24"/>
          <w:lang w:eastAsia="pl-PL"/>
        </w:rPr>
        <w:t>.</w:t>
      </w:r>
    </w:p>
    <w:p w14:paraId="1D79539A" w14:textId="77777777" w:rsidR="00903F06" w:rsidRDefault="00903F06" w:rsidP="00AA31B4">
      <w:pPr>
        <w:rPr>
          <w:rFonts w:ascii="Times New Roman" w:eastAsia="Times New Roman" w:hAnsi="Times New Roman" w:cs="Times New Roman"/>
          <w:color w:val="000000"/>
          <w:sz w:val="24"/>
          <w:szCs w:val="24"/>
          <w:lang w:eastAsia="pl-PL"/>
        </w:rPr>
      </w:pPr>
    </w:p>
    <w:p w14:paraId="5288FEFB" w14:textId="77777777" w:rsidR="00AA31B4" w:rsidRPr="00903F06" w:rsidRDefault="00AA31B4" w:rsidP="00903F06">
      <w:pPr>
        <w:jc w:val="both"/>
        <w:rPr>
          <w:rFonts w:ascii="Times New Roman" w:eastAsia="Times New Roman" w:hAnsi="Times New Roman" w:cs="Times New Roman"/>
          <w:b/>
          <w:color w:val="000000"/>
          <w:sz w:val="24"/>
          <w:szCs w:val="24"/>
          <w:lang w:eastAsia="pl-PL"/>
        </w:rPr>
      </w:pPr>
      <w:r w:rsidRPr="00903F06">
        <w:rPr>
          <w:rFonts w:ascii="Times New Roman" w:eastAsia="Times New Roman" w:hAnsi="Times New Roman" w:cs="Times New Roman"/>
          <w:b/>
          <w:color w:val="000000"/>
          <w:sz w:val="24"/>
          <w:szCs w:val="24"/>
          <w:lang w:eastAsia="pl-PL"/>
        </w:rPr>
        <w:t xml:space="preserve">3. Informacje o planowanych lub podejmowanych przez podatnika działaniach </w:t>
      </w:r>
      <w:r w:rsidR="00903F06">
        <w:rPr>
          <w:rFonts w:ascii="Times New Roman" w:eastAsia="Times New Roman" w:hAnsi="Times New Roman" w:cs="Times New Roman"/>
          <w:b/>
          <w:color w:val="000000"/>
          <w:sz w:val="24"/>
          <w:szCs w:val="24"/>
          <w:lang w:eastAsia="pl-PL"/>
        </w:rPr>
        <w:t xml:space="preserve"> </w:t>
      </w:r>
      <w:r w:rsidRPr="00903F06">
        <w:rPr>
          <w:rFonts w:ascii="Times New Roman" w:eastAsia="Times New Roman" w:hAnsi="Times New Roman" w:cs="Times New Roman"/>
          <w:b/>
          <w:color w:val="000000"/>
          <w:sz w:val="24"/>
          <w:szCs w:val="24"/>
          <w:lang w:eastAsia="pl-PL"/>
        </w:rPr>
        <w:t xml:space="preserve">restrukturyzacyjnych mogących mieć wpływ na wysokość zobowiązań podatkowych podatnika </w:t>
      </w:r>
      <w:r w:rsidR="00903F06">
        <w:rPr>
          <w:rFonts w:ascii="Times New Roman" w:eastAsia="Times New Roman" w:hAnsi="Times New Roman" w:cs="Times New Roman"/>
          <w:b/>
          <w:color w:val="000000"/>
          <w:sz w:val="24"/>
          <w:szCs w:val="24"/>
          <w:lang w:eastAsia="pl-PL"/>
        </w:rPr>
        <w:t xml:space="preserve"> </w:t>
      </w:r>
      <w:r w:rsidRPr="00903F06">
        <w:rPr>
          <w:rFonts w:ascii="Times New Roman" w:eastAsia="Times New Roman" w:hAnsi="Times New Roman" w:cs="Times New Roman"/>
          <w:b/>
          <w:color w:val="000000"/>
          <w:sz w:val="24"/>
          <w:szCs w:val="24"/>
          <w:lang w:eastAsia="pl-PL"/>
        </w:rPr>
        <w:t>lub podmiotów powiązanych w rozumieniu art. 11a ust. 1 pkt 4</w:t>
      </w:r>
      <w:r w:rsidRPr="00AA31B4">
        <w:rPr>
          <w:rFonts w:ascii="Times New Roman" w:eastAsia="Times New Roman" w:hAnsi="Times New Roman" w:cs="Times New Roman"/>
          <w:color w:val="000000"/>
          <w:sz w:val="24"/>
          <w:szCs w:val="24"/>
          <w:lang w:eastAsia="pl-PL"/>
        </w:rPr>
        <w:t xml:space="preserve">: </w:t>
      </w:r>
    </w:p>
    <w:p w14:paraId="6CAABA53" w14:textId="77777777" w:rsidR="007A6037" w:rsidRDefault="007A6037" w:rsidP="0043172C">
      <w:pPr>
        <w:spacing w:after="0" w:line="360" w:lineRule="auto"/>
        <w:contextualSpacing/>
        <w:jc w:val="both"/>
        <w:rPr>
          <w:rFonts w:ascii="Times New Roman" w:eastAsia="Times New Roman" w:hAnsi="Times New Roman" w:cs="Times New Roman"/>
          <w:color w:val="000000"/>
          <w:sz w:val="24"/>
          <w:szCs w:val="24"/>
          <w:lang w:eastAsia="pl-PL"/>
        </w:rPr>
      </w:pPr>
    </w:p>
    <w:p w14:paraId="590380AB" w14:textId="3BE6822C" w:rsidR="00AA31B4" w:rsidRPr="00AA31B4" w:rsidRDefault="00AA31B4" w:rsidP="00A5567A">
      <w:pPr>
        <w:spacing w:after="0" w:line="360" w:lineRule="auto"/>
        <w:contextualSpacing/>
        <w:rPr>
          <w:rFonts w:ascii="Times New Roman" w:eastAsia="Times New Roman" w:hAnsi="Times New Roman" w:cs="Times New Roman"/>
          <w:color w:val="000000"/>
          <w:sz w:val="24"/>
          <w:szCs w:val="24"/>
          <w:lang w:eastAsia="pl-PL"/>
        </w:rPr>
      </w:pPr>
      <w:r w:rsidRPr="00AA31B4">
        <w:rPr>
          <w:rFonts w:ascii="Times New Roman" w:eastAsia="Times New Roman" w:hAnsi="Times New Roman" w:cs="Times New Roman"/>
          <w:color w:val="000000"/>
          <w:sz w:val="24"/>
          <w:szCs w:val="24"/>
          <w:lang w:eastAsia="pl-PL"/>
        </w:rPr>
        <w:t>Spółka nie prowadzi oraz nie planuje w najbliższej przyszłości żadnych</w:t>
      </w:r>
      <w:r w:rsidR="006C6EA8">
        <w:rPr>
          <w:rFonts w:ascii="Times New Roman" w:eastAsia="Times New Roman" w:hAnsi="Times New Roman" w:cs="Times New Roman"/>
          <w:color w:val="000000"/>
          <w:sz w:val="24"/>
          <w:szCs w:val="24"/>
          <w:lang w:eastAsia="pl-PL"/>
        </w:rPr>
        <w:t xml:space="preserve"> </w:t>
      </w:r>
      <w:r w:rsidRPr="00AA31B4">
        <w:rPr>
          <w:rFonts w:ascii="Times New Roman" w:eastAsia="Times New Roman" w:hAnsi="Times New Roman" w:cs="Times New Roman"/>
          <w:color w:val="000000"/>
          <w:sz w:val="24"/>
          <w:szCs w:val="24"/>
          <w:lang w:eastAsia="pl-PL"/>
        </w:rPr>
        <w:t xml:space="preserve">działań </w:t>
      </w:r>
    </w:p>
    <w:p w14:paraId="766C153B" w14:textId="0E7AAB35" w:rsidR="00167D45" w:rsidRPr="007A6037" w:rsidRDefault="00AA31B4" w:rsidP="007A6037">
      <w:pPr>
        <w:spacing w:after="0" w:line="360" w:lineRule="auto"/>
        <w:contextualSpacing/>
        <w:jc w:val="both"/>
        <w:rPr>
          <w:rFonts w:ascii="Times New Roman" w:eastAsia="Times New Roman" w:hAnsi="Times New Roman" w:cs="Times New Roman"/>
          <w:color w:val="000000"/>
          <w:sz w:val="24"/>
          <w:szCs w:val="24"/>
          <w:lang w:eastAsia="pl-PL"/>
        </w:rPr>
      </w:pPr>
      <w:r w:rsidRPr="00AA31B4">
        <w:rPr>
          <w:rFonts w:ascii="Times New Roman" w:eastAsia="Times New Roman" w:hAnsi="Times New Roman" w:cs="Times New Roman"/>
          <w:color w:val="000000"/>
          <w:sz w:val="24"/>
          <w:szCs w:val="24"/>
          <w:lang w:eastAsia="pl-PL"/>
        </w:rPr>
        <w:t xml:space="preserve">restrukturyzacyjnych. </w:t>
      </w:r>
      <w:r w:rsidR="00167D45" w:rsidRPr="007A6037">
        <w:rPr>
          <w:rFonts w:ascii="Times New Roman" w:eastAsia="Times New Roman" w:hAnsi="Times New Roman" w:cs="Times New Roman"/>
          <w:color w:val="000000"/>
          <w:sz w:val="24"/>
          <w:szCs w:val="24"/>
          <w:lang w:eastAsia="pl-PL"/>
        </w:rPr>
        <w:t xml:space="preserve">Spółka nie </w:t>
      </w:r>
      <w:r w:rsidR="007A6037" w:rsidRPr="007A6037">
        <w:rPr>
          <w:rFonts w:ascii="Times New Roman" w:eastAsia="Times New Roman" w:hAnsi="Times New Roman" w:cs="Times New Roman"/>
          <w:color w:val="000000"/>
          <w:sz w:val="24"/>
          <w:szCs w:val="24"/>
          <w:lang w:eastAsia="pl-PL"/>
        </w:rPr>
        <w:t>podejm</w:t>
      </w:r>
      <w:r w:rsidR="00254B54">
        <w:rPr>
          <w:rFonts w:ascii="Times New Roman" w:eastAsia="Times New Roman" w:hAnsi="Times New Roman" w:cs="Times New Roman"/>
          <w:color w:val="000000"/>
          <w:sz w:val="24"/>
          <w:szCs w:val="24"/>
          <w:lang w:eastAsia="pl-PL"/>
        </w:rPr>
        <w:t>uje</w:t>
      </w:r>
      <w:r w:rsidR="007A6037" w:rsidRPr="007A6037">
        <w:rPr>
          <w:rFonts w:ascii="Times New Roman" w:eastAsia="Times New Roman" w:hAnsi="Times New Roman" w:cs="Times New Roman"/>
          <w:color w:val="000000"/>
          <w:sz w:val="24"/>
          <w:szCs w:val="24"/>
          <w:lang w:eastAsia="pl-PL"/>
        </w:rPr>
        <w:t xml:space="preserve"> działań, które </w:t>
      </w:r>
      <w:r w:rsidR="00167D45" w:rsidRPr="007A6037">
        <w:rPr>
          <w:rFonts w:ascii="Times New Roman" w:eastAsia="Times New Roman" w:hAnsi="Times New Roman" w:cs="Times New Roman"/>
          <w:color w:val="000000"/>
          <w:sz w:val="24"/>
          <w:szCs w:val="24"/>
          <w:lang w:eastAsia="pl-PL"/>
        </w:rPr>
        <w:t>obejm</w:t>
      </w:r>
      <w:r w:rsidR="00254B54">
        <w:rPr>
          <w:rFonts w:ascii="Times New Roman" w:eastAsia="Times New Roman" w:hAnsi="Times New Roman" w:cs="Times New Roman"/>
          <w:color w:val="000000"/>
          <w:sz w:val="24"/>
          <w:szCs w:val="24"/>
          <w:lang w:eastAsia="pl-PL"/>
        </w:rPr>
        <w:t>ują</w:t>
      </w:r>
      <w:r w:rsidR="00167D45" w:rsidRPr="007A6037">
        <w:rPr>
          <w:rFonts w:ascii="Times New Roman" w:eastAsia="Times New Roman" w:hAnsi="Times New Roman" w:cs="Times New Roman"/>
          <w:color w:val="000000"/>
          <w:sz w:val="24"/>
          <w:szCs w:val="24"/>
          <w:lang w:eastAsia="pl-PL"/>
        </w:rPr>
        <w:t xml:space="preserve"> istotną zmianę relacji handlowych lub finansowych, w tym również zakończenie obowiązujących umów lub zmianę ich istotnych warunków. </w:t>
      </w:r>
      <w:r w:rsidR="007A6037" w:rsidRPr="007A6037">
        <w:rPr>
          <w:rFonts w:ascii="Times New Roman" w:eastAsia="Times New Roman" w:hAnsi="Times New Roman" w:cs="Times New Roman"/>
          <w:color w:val="000000"/>
          <w:sz w:val="24"/>
          <w:szCs w:val="24"/>
          <w:lang w:eastAsia="pl-PL"/>
        </w:rPr>
        <w:t>Spółka nie dokon</w:t>
      </w:r>
      <w:r w:rsidR="00960FD3">
        <w:rPr>
          <w:rFonts w:ascii="Times New Roman" w:eastAsia="Times New Roman" w:hAnsi="Times New Roman" w:cs="Times New Roman"/>
          <w:color w:val="000000"/>
          <w:sz w:val="24"/>
          <w:szCs w:val="24"/>
          <w:lang w:eastAsia="pl-PL"/>
        </w:rPr>
        <w:t xml:space="preserve">ywała </w:t>
      </w:r>
      <w:r w:rsidR="007A6037" w:rsidRPr="007A6037">
        <w:rPr>
          <w:rFonts w:ascii="Times New Roman" w:eastAsia="Times New Roman" w:hAnsi="Times New Roman" w:cs="Times New Roman"/>
          <w:color w:val="000000"/>
          <w:sz w:val="24"/>
          <w:szCs w:val="24"/>
          <w:lang w:eastAsia="pl-PL"/>
        </w:rPr>
        <w:t>transakcji w 202</w:t>
      </w:r>
      <w:r w:rsidR="005A650E">
        <w:rPr>
          <w:rFonts w:ascii="Times New Roman" w:eastAsia="Times New Roman" w:hAnsi="Times New Roman" w:cs="Times New Roman"/>
          <w:color w:val="000000"/>
          <w:sz w:val="24"/>
          <w:szCs w:val="24"/>
          <w:lang w:eastAsia="pl-PL"/>
        </w:rPr>
        <w:t>2</w:t>
      </w:r>
      <w:r w:rsidR="007A6037" w:rsidRPr="007A6037">
        <w:rPr>
          <w:rFonts w:ascii="Times New Roman" w:eastAsia="Times New Roman" w:hAnsi="Times New Roman" w:cs="Times New Roman"/>
          <w:color w:val="000000"/>
          <w:sz w:val="24"/>
          <w:szCs w:val="24"/>
          <w:lang w:eastAsia="pl-PL"/>
        </w:rPr>
        <w:t xml:space="preserve"> roku takich jak:</w:t>
      </w:r>
      <w:r w:rsidR="00167D45" w:rsidRPr="007A6037">
        <w:rPr>
          <w:rFonts w:ascii="Times New Roman" w:eastAsia="Times New Roman" w:hAnsi="Times New Roman" w:cs="Times New Roman"/>
          <w:color w:val="000000"/>
          <w:sz w:val="24"/>
          <w:szCs w:val="24"/>
          <w:lang w:eastAsia="pl-PL"/>
        </w:rPr>
        <w:t xml:space="preserve"> sprzedaż zorganizowanej części przedsiębiorstwa, przeniesieni</w:t>
      </w:r>
      <w:r w:rsidR="007A6037" w:rsidRPr="007A6037">
        <w:rPr>
          <w:rFonts w:ascii="Times New Roman" w:eastAsia="Times New Roman" w:hAnsi="Times New Roman" w:cs="Times New Roman"/>
          <w:color w:val="000000"/>
          <w:sz w:val="24"/>
          <w:szCs w:val="24"/>
          <w:lang w:eastAsia="pl-PL"/>
        </w:rPr>
        <w:t>a</w:t>
      </w:r>
      <w:r w:rsidR="00167D45" w:rsidRPr="007A6037">
        <w:rPr>
          <w:rFonts w:ascii="Times New Roman" w:eastAsia="Times New Roman" w:hAnsi="Times New Roman" w:cs="Times New Roman"/>
          <w:color w:val="000000"/>
          <w:sz w:val="24"/>
          <w:szCs w:val="24"/>
          <w:lang w:eastAsia="pl-PL"/>
        </w:rPr>
        <w:t xml:space="preserve"> zespołu lub części pracowników pomiędzy podmiotami czy ograniczeni</w:t>
      </w:r>
      <w:r w:rsidR="007A6037" w:rsidRPr="007A6037">
        <w:rPr>
          <w:rFonts w:ascii="Times New Roman" w:eastAsia="Times New Roman" w:hAnsi="Times New Roman" w:cs="Times New Roman"/>
          <w:color w:val="000000"/>
          <w:sz w:val="24"/>
          <w:szCs w:val="24"/>
          <w:lang w:eastAsia="pl-PL"/>
        </w:rPr>
        <w:t>a</w:t>
      </w:r>
      <w:r w:rsidR="00167D45" w:rsidRPr="007A6037">
        <w:rPr>
          <w:rFonts w:ascii="Times New Roman" w:eastAsia="Times New Roman" w:hAnsi="Times New Roman" w:cs="Times New Roman"/>
          <w:color w:val="000000"/>
          <w:sz w:val="24"/>
          <w:szCs w:val="24"/>
          <w:lang w:eastAsia="pl-PL"/>
        </w:rPr>
        <w:t xml:space="preserve"> lub rozszerzeni</w:t>
      </w:r>
      <w:r w:rsidR="007A6037" w:rsidRPr="007A6037">
        <w:rPr>
          <w:rFonts w:ascii="Times New Roman" w:eastAsia="Times New Roman" w:hAnsi="Times New Roman" w:cs="Times New Roman"/>
          <w:color w:val="000000"/>
          <w:sz w:val="24"/>
          <w:szCs w:val="24"/>
          <w:lang w:eastAsia="pl-PL"/>
        </w:rPr>
        <w:t>a</w:t>
      </w:r>
      <w:r w:rsidR="00167D45" w:rsidRPr="007A6037">
        <w:rPr>
          <w:rFonts w:ascii="Times New Roman" w:eastAsia="Times New Roman" w:hAnsi="Times New Roman" w:cs="Times New Roman"/>
          <w:color w:val="000000"/>
          <w:sz w:val="24"/>
          <w:szCs w:val="24"/>
          <w:lang w:eastAsia="pl-PL"/>
        </w:rPr>
        <w:t xml:space="preserve"> zasięgu regionalnego działania jednego podmiotu kosztem drugiego powiązanego. </w:t>
      </w:r>
      <w:r w:rsidR="007A6037" w:rsidRPr="007A6037">
        <w:rPr>
          <w:rFonts w:ascii="Times New Roman" w:eastAsia="Times New Roman" w:hAnsi="Times New Roman" w:cs="Times New Roman"/>
          <w:color w:val="000000"/>
          <w:sz w:val="24"/>
          <w:szCs w:val="24"/>
          <w:lang w:eastAsia="pl-PL"/>
        </w:rPr>
        <w:t>Spółka nie dokon</w:t>
      </w:r>
      <w:r w:rsidR="00254B54">
        <w:rPr>
          <w:rFonts w:ascii="Times New Roman" w:eastAsia="Times New Roman" w:hAnsi="Times New Roman" w:cs="Times New Roman"/>
          <w:color w:val="000000"/>
          <w:sz w:val="24"/>
          <w:szCs w:val="24"/>
          <w:lang w:eastAsia="pl-PL"/>
        </w:rPr>
        <w:t>uje</w:t>
      </w:r>
      <w:r w:rsidR="00167D45" w:rsidRPr="007A6037">
        <w:rPr>
          <w:rFonts w:ascii="Times New Roman" w:eastAsia="Times New Roman" w:hAnsi="Times New Roman" w:cs="Times New Roman"/>
          <w:color w:val="000000"/>
          <w:sz w:val="24"/>
          <w:szCs w:val="24"/>
          <w:lang w:eastAsia="pl-PL"/>
        </w:rPr>
        <w:t xml:space="preserve"> korekty polityki </w:t>
      </w:r>
      <w:r w:rsidR="007A6037" w:rsidRPr="007A6037">
        <w:rPr>
          <w:rFonts w:ascii="Times New Roman" w:eastAsia="Times New Roman" w:hAnsi="Times New Roman" w:cs="Times New Roman"/>
          <w:color w:val="000000"/>
          <w:sz w:val="24"/>
          <w:szCs w:val="24"/>
          <w:lang w:eastAsia="pl-PL"/>
        </w:rPr>
        <w:t>cen pomiędzy podmiotami powiązanymi</w:t>
      </w:r>
      <w:r w:rsidR="00167D45" w:rsidRPr="007A6037">
        <w:rPr>
          <w:rFonts w:ascii="Times New Roman" w:eastAsia="Times New Roman" w:hAnsi="Times New Roman" w:cs="Times New Roman"/>
          <w:color w:val="000000"/>
          <w:sz w:val="24"/>
          <w:szCs w:val="24"/>
          <w:lang w:eastAsia="pl-PL"/>
        </w:rPr>
        <w:t xml:space="preserve"> czy metod rozliczeń.</w:t>
      </w:r>
    </w:p>
    <w:p w14:paraId="2B7774F7" w14:textId="77777777" w:rsidR="00167D45" w:rsidRPr="00167D45" w:rsidRDefault="007A6037" w:rsidP="007A6037">
      <w:pPr>
        <w:pStyle w:val="chrome"/>
        <w:shd w:val="clear" w:color="auto" w:fill="FFFFFF"/>
        <w:spacing w:before="0" w:beforeAutospacing="0" w:after="0" w:afterAutospacing="0" w:line="360" w:lineRule="auto"/>
        <w:jc w:val="both"/>
        <w:textAlignment w:val="baseline"/>
        <w:rPr>
          <w:color w:val="000000"/>
        </w:rPr>
      </w:pPr>
      <w:r>
        <w:rPr>
          <w:color w:val="000000"/>
        </w:rPr>
        <w:t xml:space="preserve">Spółka nie dokonywała </w:t>
      </w:r>
      <w:r w:rsidR="00167D45" w:rsidRPr="00167D45">
        <w:rPr>
          <w:color w:val="000000"/>
        </w:rPr>
        <w:t>przeniesienie</w:t>
      </w:r>
      <w:r>
        <w:rPr>
          <w:color w:val="000000"/>
        </w:rPr>
        <w:t>ń</w:t>
      </w:r>
      <w:r w:rsidR="00167D45" w:rsidRPr="00167D45">
        <w:rPr>
          <w:color w:val="000000"/>
        </w:rPr>
        <w:t xml:space="preserve"> pomiędzy podmiotami powiązanymi funkcji, aktywów lub </w:t>
      </w:r>
      <w:proofErr w:type="spellStart"/>
      <w:r w:rsidR="00167D45" w:rsidRPr="00167D45">
        <w:rPr>
          <w:color w:val="000000"/>
        </w:rPr>
        <w:t>ryzyk</w:t>
      </w:r>
      <w:proofErr w:type="spellEnd"/>
      <w:r w:rsidR="00167D45" w:rsidRPr="00167D45">
        <w:rPr>
          <w:color w:val="000000"/>
        </w:rPr>
        <w:t xml:space="preserve">, </w:t>
      </w:r>
      <w:r>
        <w:rPr>
          <w:color w:val="000000"/>
        </w:rPr>
        <w:t>w wyniku których jej</w:t>
      </w:r>
      <w:r w:rsidR="00167D45" w:rsidRPr="00167D45">
        <w:rPr>
          <w:color w:val="000000"/>
        </w:rPr>
        <w:t xml:space="preserve"> przewidywany średnioroczny EBIT w okresie 3-letnim po </w:t>
      </w:r>
      <w:r w:rsidR="00167D45" w:rsidRPr="00167D45">
        <w:rPr>
          <w:color w:val="000000"/>
        </w:rPr>
        <w:lastRenderedPageBreak/>
        <w:t>przeprowadzeniu reorganizacji różnił</w:t>
      </w:r>
      <w:r>
        <w:rPr>
          <w:color w:val="000000"/>
        </w:rPr>
        <w:t>by</w:t>
      </w:r>
      <w:r w:rsidR="00167D45" w:rsidRPr="00167D45">
        <w:rPr>
          <w:color w:val="000000"/>
        </w:rPr>
        <w:t xml:space="preserve"> się o co najmniej 20% od wyniku finansowego w sytuacji, gdyby do takiego przeniesienia nie doszło. </w:t>
      </w:r>
    </w:p>
    <w:p w14:paraId="20CEFD60" w14:textId="77777777" w:rsidR="00167D45" w:rsidRDefault="00167D45" w:rsidP="007A6037">
      <w:pPr>
        <w:spacing w:after="0" w:line="360" w:lineRule="auto"/>
        <w:contextualSpacing/>
        <w:jc w:val="both"/>
        <w:rPr>
          <w:rFonts w:ascii="Times New Roman" w:eastAsia="Times New Roman" w:hAnsi="Times New Roman" w:cs="Times New Roman"/>
          <w:color w:val="000000"/>
          <w:sz w:val="24"/>
          <w:szCs w:val="24"/>
          <w:lang w:eastAsia="pl-PL"/>
        </w:rPr>
      </w:pPr>
    </w:p>
    <w:p w14:paraId="3FDB16F4" w14:textId="77777777" w:rsidR="00903F06" w:rsidRDefault="00903F06" w:rsidP="00AA31B4">
      <w:pPr>
        <w:rPr>
          <w:rFonts w:ascii="Times New Roman" w:eastAsia="Times New Roman" w:hAnsi="Times New Roman" w:cs="Times New Roman"/>
          <w:color w:val="000000"/>
          <w:sz w:val="24"/>
          <w:szCs w:val="24"/>
          <w:lang w:eastAsia="pl-PL"/>
        </w:rPr>
      </w:pPr>
    </w:p>
    <w:p w14:paraId="530C68A1" w14:textId="77777777" w:rsidR="00AA31B4" w:rsidRPr="00903F06" w:rsidRDefault="00AA31B4" w:rsidP="00903F06">
      <w:pPr>
        <w:jc w:val="both"/>
        <w:rPr>
          <w:rFonts w:ascii="Times New Roman" w:eastAsia="Times New Roman" w:hAnsi="Times New Roman" w:cs="Times New Roman"/>
          <w:b/>
          <w:color w:val="000000"/>
          <w:sz w:val="24"/>
          <w:szCs w:val="24"/>
          <w:lang w:eastAsia="pl-PL"/>
        </w:rPr>
      </w:pPr>
      <w:r w:rsidRPr="00903F06">
        <w:rPr>
          <w:rFonts w:ascii="Times New Roman" w:eastAsia="Times New Roman" w:hAnsi="Times New Roman" w:cs="Times New Roman"/>
          <w:b/>
          <w:color w:val="000000"/>
          <w:sz w:val="24"/>
          <w:szCs w:val="24"/>
          <w:lang w:eastAsia="pl-PL"/>
        </w:rPr>
        <w:t xml:space="preserve">4. Informacje o złożonych przez podatnika wnioskach o wydanie ogólnej interpretacji </w:t>
      </w:r>
    </w:p>
    <w:p w14:paraId="1E16C819" w14:textId="77777777" w:rsidR="00AA31B4" w:rsidRPr="00903F06" w:rsidRDefault="00AA31B4" w:rsidP="00903F06">
      <w:pPr>
        <w:jc w:val="both"/>
        <w:rPr>
          <w:rFonts w:ascii="Times New Roman" w:eastAsia="Times New Roman" w:hAnsi="Times New Roman" w:cs="Times New Roman"/>
          <w:b/>
          <w:color w:val="000000"/>
          <w:sz w:val="24"/>
          <w:szCs w:val="24"/>
          <w:lang w:eastAsia="pl-PL"/>
        </w:rPr>
      </w:pPr>
      <w:r w:rsidRPr="00903F06">
        <w:rPr>
          <w:rFonts w:ascii="Times New Roman" w:eastAsia="Times New Roman" w:hAnsi="Times New Roman" w:cs="Times New Roman"/>
          <w:b/>
          <w:color w:val="000000"/>
          <w:sz w:val="24"/>
          <w:szCs w:val="24"/>
          <w:lang w:eastAsia="pl-PL"/>
        </w:rPr>
        <w:t xml:space="preserve">podatkowej, o której mowa w art. 14a § 1 Ordynacji podatkowej: </w:t>
      </w:r>
    </w:p>
    <w:p w14:paraId="6B07383A" w14:textId="77777777" w:rsidR="00492D81" w:rsidRDefault="00492D81" w:rsidP="00AA31B4">
      <w:pPr>
        <w:rPr>
          <w:rFonts w:ascii="Times New Roman" w:eastAsia="Times New Roman" w:hAnsi="Times New Roman" w:cs="Times New Roman"/>
          <w:color w:val="000000"/>
          <w:sz w:val="24"/>
          <w:szCs w:val="24"/>
          <w:lang w:eastAsia="pl-PL"/>
        </w:rPr>
      </w:pPr>
    </w:p>
    <w:p w14:paraId="0F04FE69" w14:textId="746E5BE3" w:rsidR="00903F06" w:rsidRDefault="00492D81" w:rsidP="00AA31B4">
      <w:pPr>
        <w:rPr>
          <w:rFonts w:ascii="Times New Roman" w:eastAsia="Times New Roman" w:hAnsi="Times New Roman" w:cs="Times New Roman"/>
          <w:color w:val="000000"/>
          <w:sz w:val="24"/>
          <w:szCs w:val="24"/>
          <w:lang w:eastAsia="pl-PL"/>
        </w:rPr>
      </w:pPr>
      <w:r w:rsidRPr="00492D81">
        <w:rPr>
          <w:rFonts w:ascii="Times New Roman" w:eastAsia="Times New Roman" w:hAnsi="Times New Roman" w:cs="Times New Roman"/>
          <w:color w:val="000000"/>
          <w:sz w:val="24"/>
          <w:szCs w:val="24"/>
          <w:lang w:eastAsia="pl-PL"/>
        </w:rPr>
        <w:t>W roku 202</w:t>
      </w:r>
      <w:r w:rsidR="004D34AA">
        <w:rPr>
          <w:rFonts w:ascii="Times New Roman" w:eastAsia="Times New Roman" w:hAnsi="Times New Roman" w:cs="Times New Roman"/>
          <w:color w:val="000000"/>
          <w:sz w:val="24"/>
          <w:szCs w:val="24"/>
          <w:lang w:eastAsia="pl-PL"/>
        </w:rPr>
        <w:t>2</w:t>
      </w:r>
      <w:r w:rsidRPr="00492D81">
        <w:rPr>
          <w:rFonts w:ascii="Times New Roman" w:eastAsia="Times New Roman" w:hAnsi="Times New Roman" w:cs="Times New Roman"/>
          <w:color w:val="000000"/>
          <w:sz w:val="24"/>
          <w:szCs w:val="24"/>
          <w:lang w:eastAsia="pl-PL"/>
        </w:rPr>
        <w:t xml:space="preserve"> Spółka nie składała wniosków o wydanie ogólnej interpretacji podatkowej.</w:t>
      </w:r>
    </w:p>
    <w:p w14:paraId="4DA0C701" w14:textId="77777777" w:rsidR="00492D81" w:rsidRDefault="00492D81" w:rsidP="00AA31B4">
      <w:pPr>
        <w:rPr>
          <w:rFonts w:ascii="Times New Roman" w:eastAsia="Times New Roman" w:hAnsi="Times New Roman" w:cs="Times New Roman"/>
          <w:b/>
          <w:color w:val="000000"/>
          <w:sz w:val="24"/>
          <w:szCs w:val="24"/>
          <w:lang w:eastAsia="pl-PL"/>
        </w:rPr>
      </w:pPr>
    </w:p>
    <w:p w14:paraId="2BFF486E" w14:textId="77777777" w:rsidR="00AA31B4" w:rsidRPr="00903F06" w:rsidRDefault="00AA31B4" w:rsidP="00AA31B4">
      <w:pPr>
        <w:rPr>
          <w:rFonts w:ascii="Times New Roman" w:eastAsia="Times New Roman" w:hAnsi="Times New Roman" w:cs="Times New Roman"/>
          <w:b/>
          <w:color w:val="000000"/>
          <w:sz w:val="24"/>
          <w:szCs w:val="24"/>
          <w:lang w:eastAsia="pl-PL"/>
        </w:rPr>
      </w:pPr>
      <w:r w:rsidRPr="00903F06">
        <w:rPr>
          <w:rFonts w:ascii="Times New Roman" w:eastAsia="Times New Roman" w:hAnsi="Times New Roman" w:cs="Times New Roman"/>
          <w:b/>
          <w:color w:val="000000"/>
          <w:sz w:val="24"/>
          <w:szCs w:val="24"/>
          <w:lang w:eastAsia="pl-PL"/>
        </w:rPr>
        <w:t xml:space="preserve">5. Informacje o złożonych przez podatnika wnioskach o wydanie interpretacji przepisów prawa podatkowego, o której mowa w art. 14b Ordynacji podatkowej: </w:t>
      </w:r>
    </w:p>
    <w:p w14:paraId="7B8A8058" w14:textId="3F0354BB" w:rsidR="009C004A" w:rsidRDefault="009C004A" w:rsidP="009C004A">
      <w:pPr>
        <w:jc w:val="both"/>
        <w:rPr>
          <w:rFonts w:ascii="Times New Roman" w:eastAsia="Times New Roman" w:hAnsi="Times New Roman" w:cs="Times New Roman"/>
          <w:color w:val="000000"/>
          <w:sz w:val="24"/>
          <w:szCs w:val="24"/>
          <w:lang w:eastAsia="pl-PL"/>
        </w:rPr>
      </w:pPr>
      <w:r w:rsidRPr="00492D81">
        <w:rPr>
          <w:rFonts w:ascii="Times New Roman" w:eastAsia="Times New Roman" w:hAnsi="Times New Roman" w:cs="Times New Roman"/>
          <w:color w:val="000000"/>
          <w:sz w:val="24"/>
          <w:szCs w:val="24"/>
          <w:lang w:eastAsia="pl-PL"/>
        </w:rPr>
        <w:t>W roku 202</w:t>
      </w:r>
      <w:r w:rsidR="004D34AA">
        <w:rPr>
          <w:rFonts w:ascii="Times New Roman" w:eastAsia="Times New Roman" w:hAnsi="Times New Roman" w:cs="Times New Roman"/>
          <w:color w:val="000000"/>
          <w:sz w:val="24"/>
          <w:szCs w:val="24"/>
          <w:lang w:eastAsia="pl-PL"/>
        </w:rPr>
        <w:t>2</w:t>
      </w:r>
      <w:r w:rsidRPr="00492D81">
        <w:rPr>
          <w:rFonts w:ascii="Times New Roman" w:eastAsia="Times New Roman" w:hAnsi="Times New Roman" w:cs="Times New Roman"/>
          <w:color w:val="000000"/>
          <w:sz w:val="24"/>
          <w:szCs w:val="24"/>
          <w:lang w:eastAsia="pl-PL"/>
        </w:rPr>
        <w:t xml:space="preserve"> Spółka nie składała wniosków o wydanie </w:t>
      </w:r>
      <w:r>
        <w:rPr>
          <w:rFonts w:ascii="Times New Roman" w:eastAsia="Times New Roman" w:hAnsi="Times New Roman" w:cs="Times New Roman"/>
          <w:color w:val="000000"/>
          <w:sz w:val="24"/>
          <w:szCs w:val="24"/>
          <w:lang w:eastAsia="pl-PL"/>
        </w:rPr>
        <w:t>indywidualnej</w:t>
      </w:r>
      <w:r w:rsidRPr="00492D81">
        <w:rPr>
          <w:rFonts w:ascii="Times New Roman" w:eastAsia="Times New Roman" w:hAnsi="Times New Roman" w:cs="Times New Roman"/>
          <w:color w:val="000000"/>
          <w:sz w:val="24"/>
          <w:szCs w:val="24"/>
          <w:lang w:eastAsia="pl-PL"/>
        </w:rPr>
        <w:t xml:space="preserve"> interpretacji podatkowej.</w:t>
      </w:r>
    </w:p>
    <w:p w14:paraId="0B6AAEC0" w14:textId="77777777" w:rsidR="00AA31B4" w:rsidRPr="00AA31B4" w:rsidRDefault="00AA31B4" w:rsidP="00AA31B4">
      <w:pPr>
        <w:rPr>
          <w:rFonts w:ascii="Times New Roman" w:eastAsia="Times New Roman" w:hAnsi="Times New Roman" w:cs="Times New Roman"/>
          <w:color w:val="000000"/>
          <w:sz w:val="24"/>
          <w:szCs w:val="24"/>
          <w:lang w:eastAsia="pl-PL"/>
        </w:rPr>
      </w:pPr>
    </w:p>
    <w:p w14:paraId="16BEBC1E" w14:textId="77777777" w:rsidR="00AA31B4" w:rsidRPr="00903F06" w:rsidRDefault="00AA31B4" w:rsidP="00AA31B4">
      <w:pPr>
        <w:rPr>
          <w:rFonts w:ascii="Times New Roman" w:eastAsia="Times New Roman" w:hAnsi="Times New Roman" w:cs="Times New Roman"/>
          <w:b/>
          <w:color w:val="000000"/>
          <w:sz w:val="24"/>
          <w:szCs w:val="24"/>
          <w:lang w:eastAsia="pl-PL"/>
        </w:rPr>
      </w:pPr>
      <w:r w:rsidRPr="00903F06">
        <w:rPr>
          <w:rFonts w:ascii="Times New Roman" w:eastAsia="Times New Roman" w:hAnsi="Times New Roman" w:cs="Times New Roman"/>
          <w:b/>
          <w:color w:val="000000"/>
          <w:sz w:val="24"/>
          <w:szCs w:val="24"/>
          <w:lang w:eastAsia="pl-PL"/>
        </w:rPr>
        <w:t xml:space="preserve">6. Informacje o złożonych przez podatnika wnioskach o wydanie wiążącej informacji stawkowej, o której mowa w art. 42a ustawy o podatku od towarów i usług: </w:t>
      </w:r>
    </w:p>
    <w:p w14:paraId="2E437F80" w14:textId="77777777" w:rsidR="009C004A" w:rsidRDefault="009C004A" w:rsidP="00903F06">
      <w:pPr>
        <w:jc w:val="both"/>
        <w:rPr>
          <w:rFonts w:ascii="Times New Roman" w:eastAsia="Times New Roman" w:hAnsi="Times New Roman" w:cs="Times New Roman"/>
          <w:color w:val="000000"/>
          <w:sz w:val="24"/>
          <w:szCs w:val="24"/>
          <w:lang w:eastAsia="pl-PL"/>
        </w:rPr>
      </w:pPr>
    </w:p>
    <w:p w14:paraId="6E7F189B" w14:textId="2334A652" w:rsidR="00903F06" w:rsidRPr="009C004A" w:rsidRDefault="009C004A" w:rsidP="00903F06">
      <w:pPr>
        <w:jc w:val="both"/>
        <w:rPr>
          <w:rFonts w:ascii="Times New Roman" w:eastAsia="Times New Roman" w:hAnsi="Times New Roman" w:cs="Times New Roman"/>
          <w:color w:val="000000"/>
          <w:sz w:val="24"/>
          <w:szCs w:val="24"/>
          <w:lang w:eastAsia="pl-PL"/>
        </w:rPr>
      </w:pPr>
      <w:r w:rsidRPr="009C004A">
        <w:rPr>
          <w:rFonts w:ascii="Times New Roman" w:eastAsia="Times New Roman" w:hAnsi="Times New Roman" w:cs="Times New Roman"/>
          <w:color w:val="000000"/>
          <w:sz w:val="24"/>
          <w:szCs w:val="24"/>
          <w:lang w:eastAsia="pl-PL"/>
        </w:rPr>
        <w:t>W roku 202</w:t>
      </w:r>
      <w:r w:rsidR="004D34AA">
        <w:rPr>
          <w:rFonts w:ascii="Times New Roman" w:eastAsia="Times New Roman" w:hAnsi="Times New Roman" w:cs="Times New Roman"/>
          <w:color w:val="000000"/>
          <w:sz w:val="24"/>
          <w:szCs w:val="24"/>
          <w:lang w:eastAsia="pl-PL"/>
        </w:rPr>
        <w:t>2</w:t>
      </w:r>
      <w:r w:rsidRPr="009C004A">
        <w:rPr>
          <w:rFonts w:ascii="Times New Roman" w:eastAsia="Times New Roman" w:hAnsi="Times New Roman" w:cs="Times New Roman"/>
          <w:color w:val="000000"/>
          <w:sz w:val="24"/>
          <w:szCs w:val="24"/>
          <w:lang w:eastAsia="pl-PL"/>
        </w:rPr>
        <w:t xml:space="preserve"> Spółka nie składała wniosków o wydanie wiążącej informacji stawkowej.</w:t>
      </w:r>
    </w:p>
    <w:p w14:paraId="1CDFDA9C" w14:textId="77777777" w:rsidR="009C004A" w:rsidRDefault="009C004A" w:rsidP="00903F06">
      <w:pPr>
        <w:jc w:val="both"/>
        <w:rPr>
          <w:rFonts w:ascii="Times New Roman" w:eastAsia="Times New Roman" w:hAnsi="Times New Roman" w:cs="Times New Roman"/>
          <w:b/>
          <w:color w:val="000000"/>
          <w:sz w:val="24"/>
          <w:szCs w:val="24"/>
          <w:lang w:eastAsia="pl-PL"/>
        </w:rPr>
      </w:pPr>
    </w:p>
    <w:p w14:paraId="52D26684" w14:textId="77777777" w:rsidR="00AA31B4" w:rsidRPr="00903F06" w:rsidRDefault="00AA31B4" w:rsidP="00903F06">
      <w:pPr>
        <w:jc w:val="both"/>
        <w:rPr>
          <w:rFonts w:ascii="Times New Roman" w:eastAsia="Times New Roman" w:hAnsi="Times New Roman" w:cs="Times New Roman"/>
          <w:b/>
          <w:color w:val="000000"/>
          <w:sz w:val="24"/>
          <w:szCs w:val="24"/>
          <w:lang w:eastAsia="pl-PL"/>
        </w:rPr>
      </w:pPr>
      <w:r w:rsidRPr="00903F06">
        <w:rPr>
          <w:rFonts w:ascii="Times New Roman" w:eastAsia="Times New Roman" w:hAnsi="Times New Roman" w:cs="Times New Roman"/>
          <w:b/>
          <w:color w:val="000000"/>
          <w:sz w:val="24"/>
          <w:szCs w:val="24"/>
          <w:lang w:eastAsia="pl-PL"/>
        </w:rPr>
        <w:t xml:space="preserve">7. Informacje o złożonych przez podatnika wnioskach o wydanie wiążącej informacji akcyzowej, o której mowa w art. 7d ust. 1 ustawy z dnia 6 grudnia 2008 r. o podatku akcyzowym (Dz. U. z 2020 r. poz. 722 i 1747): </w:t>
      </w:r>
    </w:p>
    <w:p w14:paraId="6CB3B99B" w14:textId="77777777" w:rsidR="009C004A" w:rsidRDefault="009C004A" w:rsidP="00903F06">
      <w:pPr>
        <w:jc w:val="both"/>
        <w:rPr>
          <w:rFonts w:ascii="Times New Roman" w:eastAsia="Times New Roman" w:hAnsi="Times New Roman" w:cs="Times New Roman"/>
          <w:color w:val="000000"/>
          <w:sz w:val="24"/>
          <w:szCs w:val="24"/>
          <w:lang w:eastAsia="pl-PL"/>
        </w:rPr>
      </w:pPr>
    </w:p>
    <w:p w14:paraId="45E45F7A" w14:textId="09ADD290" w:rsidR="009C004A" w:rsidRPr="009C004A" w:rsidRDefault="009C004A" w:rsidP="00903F06">
      <w:pPr>
        <w:jc w:val="both"/>
        <w:rPr>
          <w:rFonts w:ascii="Times New Roman" w:eastAsia="Times New Roman" w:hAnsi="Times New Roman" w:cs="Times New Roman"/>
          <w:color w:val="000000"/>
          <w:sz w:val="24"/>
          <w:szCs w:val="24"/>
          <w:lang w:eastAsia="pl-PL"/>
        </w:rPr>
      </w:pPr>
      <w:r w:rsidRPr="009C004A">
        <w:rPr>
          <w:rFonts w:ascii="Times New Roman" w:eastAsia="Times New Roman" w:hAnsi="Times New Roman" w:cs="Times New Roman"/>
          <w:color w:val="000000"/>
          <w:sz w:val="24"/>
          <w:szCs w:val="24"/>
          <w:lang w:eastAsia="pl-PL"/>
        </w:rPr>
        <w:t>W roku 202</w:t>
      </w:r>
      <w:r w:rsidR="004D34AA">
        <w:rPr>
          <w:rFonts w:ascii="Times New Roman" w:eastAsia="Times New Roman" w:hAnsi="Times New Roman" w:cs="Times New Roman"/>
          <w:color w:val="000000"/>
          <w:sz w:val="24"/>
          <w:szCs w:val="24"/>
          <w:lang w:eastAsia="pl-PL"/>
        </w:rPr>
        <w:t>2</w:t>
      </w:r>
      <w:r w:rsidRPr="009C004A">
        <w:rPr>
          <w:rFonts w:ascii="Times New Roman" w:eastAsia="Times New Roman" w:hAnsi="Times New Roman" w:cs="Times New Roman"/>
          <w:color w:val="000000"/>
          <w:sz w:val="24"/>
          <w:szCs w:val="24"/>
          <w:lang w:eastAsia="pl-PL"/>
        </w:rPr>
        <w:t xml:space="preserve"> Spółka nie składała wniosków o wydanie wiążącej informacji akcyzowe</w:t>
      </w:r>
      <w:r>
        <w:rPr>
          <w:rFonts w:ascii="Times New Roman" w:eastAsia="Times New Roman" w:hAnsi="Times New Roman" w:cs="Times New Roman"/>
          <w:color w:val="000000"/>
          <w:sz w:val="24"/>
          <w:szCs w:val="24"/>
          <w:lang w:eastAsia="pl-PL"/>
        </w:rPr>
        <w:t>j.</w:t>
      </w:r>
    </w:p>
    <w:p w14:paraId="652FA203" w14:textId="77777777" w:rsidR="009C004A" w:rsidRDefault="009C004A" w:rsidP="00903F06">
      <w:pPr>
        <w:jc w:val="both"/>
        <w:rPr>
          <w:rFonts w:ascii="Times New Roman" w:eastAsia="Times New Roman" w:hAnsi="Times New Roman" w:cs="Times New Roman"/>
          <w:b/>
          <w:color w:val="000000"/>
          <w:sz w:val="24"/>
          <w:szCs w:val="24"/>
          <w:lang w:eastAsia="pl-PL"/>
        </w:rPr>
      </w:pPr>
    </w:p>
    <w:p w14:paraId="6F672CFF" w14:textId="77777777" w:rsidR="00AA31B4" w:rsidRPr="00AD3B8B" w:rsidRDefault="00AA31B4" w:rsidP="00903F06">
      <w:pPr>
        <w:jc w:val="both"/>
        <w:rPr>
          <w:rFonts w:ascii="Times New Roman" w:eastAsia="Times New Roman" w:hAnsi="Times New Roman" w:cs="Times New Roman"/>
          <w:color w:val="000000"/>
          <w:sz w:val="24"/>
          <w:szCs w:val="24"/>
          <w:lang w:eastAsia="pl-PL"/>
        </w:rPr>
      </w:pPr>
      <w:r w:rsidRPr="00903F06">
        <w:rPr>
          <w:rFonts w:ascii="Times New Roman" w:eastAsia="Times New Roman" w:hAnsi="Times New Roman" w:cs="Times New Roman"/>
          <w:b/>
          <w:color w:val="000000"/>
          <w:sz w:val="24"/>
          <w:szCs w:val="24"/>
          <w:lang w:eastAsia="pl-PL"/>
        </w:rPr>
        <w:t xml:space="preserve">8. Informacje dotyczące dokonywania rozliczeń podatkowych podatnika na terytoriach lub w krajach stosujących szkodliwą konkurencję podatkową wskazanych w aktach wykonawczych wydanych na podstawie art. 11j ust. 2 i na podstawie art. 23v ust. 2 ustawy z dnia 26 lipca 1991 r. o podatku dochodowym od osób fizycznych oraz w obwieszczeniu ministra właściwego do spraw finansów publicznych wydanym na podstawie art. 86a § 10 </w:t>
      </w:r>
      <w:r w:rsidRPr="00AD3B8B">
        <w:rPr>
          <w:rFonts w:ascii="Times New Roman" w:eastAsia="Times New Roman" w:hAnsi="Times New Roman" w:cs="Times New Roman"/>
          <w:b/>
          <w:color w:val="000000"/>
          <w:sz w:val="24"/>
          <w:szCs w:val="24"/>
          <w:lang w:eastAsia="pl-PL"/>
        </w:rPr>
        <w:t>Ordynacji podatkowej:</w:t>
      </w:r>
      <w:r w:rsidRPr="00AD3B8B">
        <w:rPr>
          <w:rFonts w:ascii="Times New Roman" w:eastAsia="Times New Roman" w:hAnsi="Times New Roman" w:cs="Times New Roman"/>
          <w:color w:val="000000"/>
          <w:sz w:val="24"/>
          <w:szCs w:val="24"/>
          <w:lang w:eastAsia="pl-PL"/>
        </w:rPr>
        <w:t xml:space="preserve"> </w:t>
      </w:r>
    </w:p>
    <w:p w14:paraId="64361FA8" w14:textId="77777777" w:rsidR="00BD2E5D" w:rsidRDefault="00AD3B8B" w:rsidP="00AD3B8B">
      <w:pPr>
        <w:spacing w:after="0" w:line="360" w:lineRule="auto"/>
        <w:contextualSpacing/>
        <w:jc w:val="both"/>
        <w:rPr>
          <w:rFonts w:ascii="Times New Roman" w:eastAsia="Times New Roman" w:hAnsi="Times New Roman" w:cs="Times New Roman"/>
          <w:color w:val="000000"/>
          <w:sz w:val="24"/>
          <w:szCs w:val="24"/>
          <w:lang w:eastAsia="pl-PL"/>
        </w:rPr>
      </w:pPr>
      <w:bookmarkStart w:id="0" w:name="_Hlk88906928"/>
      <w:r w:rsidRPr="00AD3B8B">
        <w:rPr>
          <w:rFonts w:ascii="Times New Roman" w:eastAsia="Times New Roman" w:hAnsi="Times New Roman" w:cs="Times New Roman"/>
          <w:color w:val="000000"/>
          <w:sz w:val="24"/>
          <w:szCs w:val="24"/>
          <w:lang w:eastAsia="pl-PL"/>
        </w:rPr>
        <w:t xml:space="preserve">W trakcie </w:t>
      </w:r>
      <w:r w:rsidR="008E6220">
        <w:rPr>
          <w:rFonts w:ascii="Times New Roman" w:eastAsia="Times New Roman" w:hAnsi="Times New Roman" w:cs="Times New Roman"/>
          <w:color w:val="000000"/>
          <w:sz w:val="24"/>
          <w:szCs w:val="24"/>
          <w:lang w:eastAsia="pl-PL"/>
        </w:rPr>
        <w:t>r</w:t>
      </w:r>
      <w:r w:rsidRPr="00AD3B8B">
        <w:rPr>
          <w:rFonts w:ascii="Times New Roman" w:eastAsia="Times New Roman" w:hAnsi="Times New Roman" w:cs="Times New Roman"/>
          <w:color w:val="000000"/>
          <w:sz w:val="24"/>
          <w:szCs w:val="24"/>
          <w:lang w:eastAsia="pl-PL"/>
        </w:rPr>
        <w:t xml:space="preserve">oku </w:t>
      </w:r>
      <w:r w:rsidR="008E6220">
        <w:rPr>
          <w:rFonts w:ascii="Times New Roman" w:eastAsia="Times New Roman" w:hAnsi="Times New Roman" w:cs="Times New Roman"/>
          <w:color w:val="000000"/>
          <w:sz w:val="24"/>
          <w:szCs w:val="24"/>
          <w:lang w:eastAsia="pl-PL"/>
        </w:rPr>
        <w:t>p</w:t>
      </w:r>
      <w:r w:rsidRPr="00AD3B8B">
        <w:rPr>
          <w:rFonts w:ascii="Times New Roman" w:eastAsia="Times New Roman" w:hAnsi="Times New Roman" w:cs="Times New Roman"/>
          <w:color w:val="000000"/>
          <w:sz w:val="24"/>
          <w:szCs w:val="24"/>
          <w:lang w:eastAsia="pl-PL"/>
        </w:rPr>
        <w:t xml:space="preserve">odatkowego, za który sporządzana jest informacja o realizowanej strategii podatkowej Spółka nie dokonywała rozliczeń podatkowych na terytoriach lub w krajach stosujących szkodliwą konkurencję podatkową, wskazanych w aktach wykonawczych wydanych na podstawie art. 11j ust. 2 Ustawy o CIT i na podstawie art. 23v ust. 2 ustawy z </w:t>
      </w:r>
      <w:r w:rsidRPr="00AD3B8B">
        <w:rPr>
          <w:rFonts w:ascii="Times New Roman" w:eastAsia="Times New Roman" w:hAnsi="Times New Roman" w:cs="Times New Roman"/>
          <w:color w:val="000000"/>
          <w:sz w:val="24"/>
          <w:szCs w:val="24"/>
          <w:lang w:eastAsia="pl-PL"/>
        </w:rPr>
        <w:lastRenderedPageBreak/>
        <w:t>dnia 26 lipca 1991 r. o podatku dochodowym od osób fizycznych (Dz.U. z 2021 r., poz. 1426, ze zm.) oraz w obwieszczeniu ministra właściwego do spraw finansów publicznych wydanym na podstawie art. 86a § 10 Ordynacji podatkowej.</w:t>
      </w:r>
    </w:p>
    <w:bookmarkEnd w:id="0"/>
    <w:p w14:paraId="0B6954F7" w14:textId="77777777" w:rsidR="00AD3B8B" w:rsidRDefault="00AD3B8B" w:rsidP="00BD2E5D">
      <w:pPr>
        <w:rPr>
          <w:b/>
          <w:sz w:val="36"/>
          <w:szCs w:val="36"/>
        </w:rPr>
      </w:pPr>
    </w:p>
    <w:p w14:paraId="62ED2E8B" w14:textId="77777777" w:rsidR="00BD2E5D" w:rsidRDefault="00BD2E5D" w:rsidP="00BD2E5D">
      <w:pPr>
        <w:rPr>
          <w:b/>
          <w:sz w:val="36"/>
          <w:szCs w:val="36"/>
        </w:rPr>
      </w:pPr>
      <w:r>
        <w:rPr>
          <w:b/>
          <w:sz w:val="36"/>
          <w:szCs w:val="36"/>
        </w:rPr>
        <w:t>VI. Pozostałe informacje</w:t>
      </w:r>
    </w:p>
    <w:p w14:paraId="12C696B1" w14:textId="437B85B2" w:rsidR="009F68E4" w:rsidRDefault="009F68E4" w:rsidP="00C23F87">
      <w:pPr>
        <w:spacing w:line="360" w:lineRule="auto"/>
        <w:rPr>
          <w:rFonts w:ascii="Times New Roman" w:hAnsi="Times New Roman" w:cs="Times New Roman"/>
          <w:sz w:val="24"/>
          <w:szCs w:val="24"/>
        </w:rPr>
      </w:pPr>
      <w:r w:rsidRPr="00C23F87">
        <w:rPr>
          <w:rFonts w:ascii="Times New Roman" w:hAnsi="Times New Roman" w:cs="Times New Roman"/>
          <w:sz w:val="24"/>
          <w:szCs w:val="24"/>
        </w:rPr>
        <w:t xml:space="preserve">2022 rok </w:t>
      </w:r>
      <w:r w:rsidR="00FB5CB7" w:rsidRPr="00C23F87">
        <w:rPr>
          <w:rFonts w:ascii="Times New Roman" w:hAnsi="Times New Roman" w:cs="Times New Roman"/>
          <w:sz w:val="24"/>
          <w:szCs w:val="24"/>
        </w:rPr>
        <w:t xml:space="preserve">był rokiem w którym wybuchła wojna na </w:t>
      </w:r>
      <w:r w:rsidR="00A8705B" w:rsidRPr="00C23F87">
        <w:rPr>
          <w:rFonts w:ascii="Times New Roman" w:hAnsi="Times New Roman" w:cs="Times New Roman"/>
          <w:sz w:val="24"/>
          <w:szCs w:val="24"/>
        </w:rPr>
        <w:t xml:space="preserve">Ukrainie. Nastąpiło </w:t>
      </w:r>
      <w:r w:rsidR="00F56AD4" w:rsidRPr="00C23F87">
        <w:rPr>
          <w:rFonts w:ascii="Times New Roman" w:hAnsi="Times New Roman" w:cs="Times New Roman"/>
          <w:sz w:val="24"/>
          <w:szCs w:val="24"/>
        </w:rPr>
        <w:t>całkowite załamie się cen surowców</w:t>
      </w:r>
      <w:r w:rsidR="00030D18" w:rsidRPr="00C23F87">
        <w:rPr>
          <w:rFonts w:ascii="Times New Roman" w:hAnsi="Times New Roman" w:cs="Times New Roman"/>
          <w:sz w:val="24"/>
          <w:szCs w:val="24"/>
        </w:rPr>
        <w:t xml:space="preserve">, paliw i energii. </w:t>
      </w:r>
      <w:r w:rsidR="00AE78F6" w:rsidRPr="00C23F87">
        <w:rPr>
          <w:rFonts w:ascii="Times New Roman" w:hAnsi="Times New Roman" w:cs="Times New Roman"/>
          <w:sz w:val="24"/>
          <w:szCs w:val="24"/>
        </w:rPr>
        <w:t>W niektórych kategoriach</w:t>
      </w:r>
      <w:r w:rsidR="0036441A" w:rsidRPr="00C23F87">
        <w:rPr>
          <w:rFonts w:ascii="Times New Roman" w:hAnsi="Times New Roman" w:cs="Times New Roman"/>
          <w:sz w:val="24"/>
          <w:szCs w:val="24"/>
        </w:rPr>
        <w:t xml:space="preserve"> ceny</w:t>
      </w:r>
      <w:r w:rsidR="00AE78F6" w:rsidRPr="00C23F87">
        <w:rPr>
          <w:rFonts w:ascii="Times New Roman" w:hAnsi="Times New Roman" w:cs="Times New Roman"/>
          <w:sz w:val="24"/>
          <w:szCs w:val="24"/>
        </w:rPr>
        <w:t xml:space="preserve"> surowc</w:t>
      </w:r>
      <w:r w:rsidR="0036441A" w:rsidRPr="00C23F87">
        <w:rPr>
          <w:rFonts w:ascii="Times New Roman" w:hAnsi="Times New Roman" w:cs="Times New Roman"/>
          <w:sz w:val="24"/>
          <w:szCs w:val="24"/>
        </w:rPr>
        <w:t xml:space="preserve">ów wzrosły o ponad 30%. </w:t>
      </w:r>
      <w:r w:rsidR="00BE32F6" w:rsidRPr="00C23F87">
        <w:rPr>
          <w:rFonts w:ascii="Times New Roman" w:hAnsi="Times New Roman" w:cs="Times New Roman"/>
          <w:sz w:val="24"/>
          <w:szCs w:val="24"/>
        </w:rPr>
        <w:t xml:space="preserve">Podstawowymi odbiorcami </w:t>
      </w:r>
      <w:r w:rsidR="0085783C" w:rsidRPr="00C23F87">
        <w:rPr>
          <w:rFonts w:ascii="Times New Roman" w:hAnsi="Times New Roman" w:cs="Times New Roman"/>
          <w:sz w:val="24"/>
          <w:szCs w:val="24"/>
        </w:rPr>
        <w:t xml:space="preserve">produkcji Spółki są sieci handlowe, z którymi </w:t>
      </w:r>
      <w:r w:rsidR="008D1D75" w:rsidRPr="00C23F87">
        <w:rPr>
          <w:rFonts w:ascii="Times New Roman" w:hAnsi="Times New Roman" w:cs="Times New Roman"/>
          <w:sz w:val="24"/>
          <w:szCs w:val="24"/>
        </w:rPr>
        <w:t>ceny zostały uzgodnione na koniec</w:t>
      </w:r>
      <w:r w:rsidR="00B86DD5" w:rsidRPr="00C23F87">
        <w:rPr>
          <w:rFonts w:ascii="Times New Roman" w:hAnsi="Times New Roman" w:cs="Times New Roman"/>
          <w:sz w:val="24"/>
          <w:szCs w:val="24"/>
        </w:rPr>
        <w:t xml:space="preserve"> lub początek roku</w:t>
      </w:r>
      <w:r w:rsidR="003F22BD" w:rsidRPr="00C23F87">
        <w:rPr>
          <w:rFonts w:ascii="Times New Roman" w:hAnsi="Times New Roman" w:cs="Times New Roman"/>
          <w:sz w:val="24"/>
          <w:szCs w:val="24"/>
        </w:rPr>
        <w:t xml:space="preserve">, stąd Spółka miała bardzo ograniczone pole w zakresie </w:t>
      </w:r>
      <w:r w:rsidR="006661BF" w:rsidRPr="00C23F87">
        <w:rPr>
          <w:rFonts w:ascii="Times New Roman" w:hAnsi="Times New Roman" w:cs="Times New Roman"/>
          <w:sz w:val="24"/>
          <w:szCs w:val="24"/>
        </w:rPr>
        <w:t xml:space="preserve">ponownej </w:t>
      </w:r>
      <w:r w:rsidR="00571756" w:rsidRPr="00C23F87">
        <w:rPr>
          <w:rFonts w:ascii="Times New Roman" w:hAnsi="Times New Roman" w:cs="Times New Roman"/>
          <w:sz w:val="24"/>
          <w:szCs w:val="24"/>
        </w:rPr>
        <w:t>re</w:t>
      </w:r>
      <w:r w:rsidR="006661BF" w:rsidRPr="00C23F87">
        <w:rPr>
          <w:rFonts w:ascii="Times New Roman" w:hAnsi="Times New Roman" w:cs="Times New Roman"/>
          <w:sz w:val="24"/>
          <w:szCs w:val="24"/>
        </w:rPr>
        <w:t xml:space="preserve">negocjacji cen. </w:t>
      </w:r>
      <w:r w:rsidR="00F41951" w:rsidRPr="00C23F87">
        <w:rPr>
          <w:rFonts w:ascii="Times New Roman" w:hAnsi="Times New Roman" w:cs="Times New Roman"/>
          <w:sz w:val="24"/>
          <w:szCs w:val="24"/>
        </w:rPr>
        <w:t xml:space="preserve">W związku z powyższym to Spółka </w:t>
      </w:r>
      <w:r w:rsidR="00771F98" w:rsidRPr="00C23F87">
        <w:rPr>
          <w:rFonts w:ascii="Times New Roman" w:hAnsi="Times New Roman" w:cs="Times New Roman"/>
          <w:sz w:val="24"/>
          <w:szCs w:val="24"/>
        </w:rPr>
        <w:t xml:space="preserve">musiała </w:t>
      </w:r>
      <w:r w:rsidR="00F41951" w:rsidRPr="00C23F87">
        <w:rPr>
          <w:rFonts w:ascii="Times New Roman" w:hAnsi="Times New Roman" w:cs="Times New Roman"/>
          <w:sz w:val="24"/>
          <w:szCs w:val="24"/>
        </w:rPr>
        <w:t>prz</w:t>
      </w:r>
      <w:r w:rsidR="00F2614A" w:rsidRPr="00C23F87">
        <w:rPr>
          <w:rFonts w:ascii="Times New Roman" w:hAnsi="Times New Roman" w:cs="Times New Roman"/>
          <w:sz w:val="24"/>
          <w:szCs w:val="24"/>
        </w:rPr>
        <w:t>e</w:t>
      </w:r>
      <w:r w:rsidR="00F41951" w:rsidRPr="00C23F87">
        <w:rPr>
          <w:rFonts w:ascii="Times New Roman" w:hAnsi="Times New Roman" w:cs="Times New Roman"/>
          <w:sz w:val="24"/>
          <w:szCs w:val="24"/>
        </w:rPr>
        <w:t>j</w:t>
      </w:r>
      <w:r w:rsidR="00771F98" w:rsidRPr="00C23F87">
        <w:rPr>
          <w:rFonts w:ascii="Times New Roman" w:hAnsi="Times New Roman" w:cs="Times New Roman"/>
          <w:sz w:val="24"/>
          <w:szCs w:val="24"/>
        </w:rPr>
        <w:t>ąć</w:t>
      </w:r>
      <w:r w:rsidR="00F41951" w:rsidRPr="00C23F87">
        <w:rPr>
          <w:rFonts w:ascii="Times New Roman" w:hAnsi="Times New Roman" w:cs="Times New Roman"/>
          <w:sz w:val="24"/>
          <w:szCs w:val="24"/>
        </w:rPr>
        <w:t xml:space="preserve"> na</w:t>
      </w:r>
      <w:r w:rsidR="002A5C23" w:rsidRPr="00C23F87">
        <w:rPr>
          <w:rFonts w:ascii="Times New Roman" w:hAnsi="Times New Roman" w:cs="Times New Roman"/>
          <w:sz w:val="24"/>
          <w:szCs w:val="24"/>
        </w:rPr>
        <w:t xml:space="preserve"> siebie </w:t>
      </w:r>
      <w:r w:rsidR="00A0195D">
        <w:rPr>
          <w:rFonts w:ascii="Times New Roman" w:hAnsi="Times New Roman" w:cs="Times New Roman"/>
          <w:sz w:val="24"/>
          <w:szCs w:val="24"/>
        </w:rPr>
        <w:t xml:space="preserve">w większości </w:t>
      </w:r>
      <w:r w:rsidR="002A5C23" w:rsidRPr="00C23F87">
        <w:rPr>
          <w:rFonts w:ascii="Times New Roman" w:hAnsi="Times New Roman" w:cs="Times New Roman"/>
          <w:sz w:val="24"/>
          <w:szCs w:val="24"/>
        </w:rPr>
        <w:t>wzrost kosztów produkcji.</w:t>
      </w:r>
      <w:r w:rsidR="00447638" w:rsidRPr="00C23F87">
        <w:rPr>
          <w:rFonts w:ascii="Times New Roman" w:hAnsi="Times New Roman" w:cs="Times New Roman"/>
          <w:sz w:val="24"/>
          <w:szCs w:val="24"/>
        </w:rPr>
        <w:t xml:space="preserve"> </w:t>
      </w:r>
      <w:r w:rsidR="009F2332" w:rsidRPr="00C23F87">
        <w:rPr>
          <w:rFonts w:ascii="Times New Roman" w:hAnsi="Times New Roman" w:cs="Times New Roman"/>
          <w:sz w:val="24"/>
          <w:szCs w:val="24"/>
        </w:rPr>
        <w:t xml:space="preserve">Miało to oczywiście odzwierciedlenie </w:t>
      </w:r>
      <w:r w:rsidR="00447638" w:rsidRPr="00C23F87">
        <w:rPr>
          <w:rFonts w:ascii="Times New Roman" w:hAnsi="Times New Roman" w:cs="Times New Roman"/>
          <w:sz w:val="24"/>
          <w:szCs w:val="24"/>
        </w:rPr>
        <w:t>w wyniku Spółki.</w:t>
      </w:r>
      <w:r w:rsidR="005760BE" w:rsidRPr="00C23F87">
        <w:rPr>
          <w:rFonts w:ascii="Times New Roman" w:hAnsi="Times New Roman" w:cs="Times New Roman"/>
          <w:sz w:val="24"/>
          <w:szCs w:val="24"/>
        </w:rPr>
        <w:t xml:space="preserve"> Pomimo stałego zwiększania produkcji</w:t>
      </w:r>
      <w:r w:rsidR="009E1EC5" w:rsidRPr="00C23F87">
        <w:rPr>
          <w:rFonts w:ascii="Times New Roman" w:hAnsi="Times New Roman" w:cs="Times New Roman"/>
          <w:sz w:val="24"/>
          <w:szCs w:val="24"/>
        </w:rPr>
        <w:t xml:space="preserve"> i ograniczania kosztów Spółka osiągnęła słabszy wynik</w:t>
      </w:r>
      <w:r w:rsidR="00055A21" w:rsidRPr="00C23F87">
        <w:rPr>
          <w:rFonts w:ascii="Times New Roman" w:hAnsi="Times New Roman" w:cs="Times New Roman"/>
          <w:sz w:val="24"/>
          <w:szCs w:val="24"/>
        </w:rPr>
        <w:t xml:space="preserve"> niż w 2021 roku</w:t>
      </w:r>
      <w:r w:rsidR="00111BFE">
        <w:rPr>
          <w:rFonts w:ascii="Times New Roman" w:hAnsi="Times New Roman" w:cs="Times New Roman"/>
          <w:sz w:val="24"/>
          <w:szCs w:val="24"/>
        </w:rPr>
        <w:t xml:space="preserve">, który i tak w zaistniałej sytuacji należy uznać za </w:t>
      </w:r>
      <w:r w:rsidR="008B0ADD">
        <w:rPr>
          <w:rFonts w:ascii="Times New Roman" w:hAnsi="Times New Roman" w:cs="Times New Roman"/>
          <w:sz w:val="24"/>
          <w:szCs w:val="24"/>
        </w:rPr>
        <w:t xml:space="preserve">duży </w:t>
      </w:r>
      <w:r w:rsidR="00111BFE">
        <w:rPr>
          <w:rFonts w:ascii="Times New Roman" w:hAnsi="Times New Roman" w:cs="Times New Roman"/>
          <w:sz w:val="24"/>
          <w:szCs w:val="24"/>
        </w:rPr>
        <w:t>sukces.</w:t>
      </w:r>
    </w:p>
    <w:p w14:paraId="365ED95E" w14:textId="77777777" w:rsidR="00BD2E5D" w:rsidRDefault="00BD2E5D" w:rsidP="00BD2E5D">
      <w:pPr>
        <w:rPr>
          <w:b/>
          <w:sz w:val="36"/>
          <w:szCs w:val="36"/>
        </w:rPr>
      </w:pPr>
    </w:p>
    <w:p w14:paraId="6FC5CA9B" w14:textId="77777777" w:rsidR="004E3999" w:rsidRPr="00693E95" w:rsidRDefault="004E3999" w:rsidP="00BD2E5D">
      <w:pPr>
        <w:rPr>
          <w:b/>
          <w:sz w:val="36"/>
          <w:szCs w:val="36"/>
        </w:rPr>
      </w:pPr>
    </w:p>
    <w:p w14:paraId="11FA85E3" w14:textId="77777777" w:rsidR="00BD2E5D" w:rsidRPr="00693E95" w:rsidRDefault="00BD2E5D" w:rsidP="00BD2E5D">
      <w:pPr>
        <w:rPr>
          <w:b/>
          <w:sz w:val="36"/>
          <w:szCs w:val="36"/>
        </w:rPr>
      </w:pPr>
      <w:proofErr w:type="spellStart"/>
      <w:r w:rsidRPr="00693E95">
        <w:rPr>
          <w:b/>
          <w:sz w:val="36"/>
          <w:szCs w:val="36"/>
        </w:rPr>
        <w:t>Vll</w:t>
      </w:r>
      <w:proofErr w:type="spellEnd"/>
      <w:r w:rsidRPr="00693E95">
        <w:rPr>
          <w:b/>
          <w:sz w:val="36"/>
          <w:szCs w:val="36"/>
        </w:rPr>
        <w:t>.</w:t>
      </w:r>
      <w:r>
        <w:rPr>
          <w:b/>
          <w:sz w:val="36"/>
          <w:szCs w:val="36"/>
        </w:rPr>
        <w:t xml:space="preserve"> Postanowienia końcowe</w:t>
      </w:r>
    </w:p>
    <w:p w14:paraId="52EF0664" w14:textId="77777777" w:rsidR="009640D2" w:rsidRPr="009640D2" w:rsidRDefault="009640D2" w:rsidP="009640D2">
      <w:pPr>
        <w:jc w:val="both"/>
        <w:rPr>
          <w:rFonts w:ascii="Times New Roman" w:eastAsia="Times New Roman" w:hAnsi="Times New Roman" w:cs="Times New Roman"/>
          <w:color w:val="000000"/>
          <w:sz w:val="24"/>
          <w:szCs w:val="24"/>
          <w:lang w:eastAsia="pl-PL"/>
        </w:rPr>
      </w:pPr>
      <w:r w:rsidRPr="009640D2">
        <w:rPr>
          <w:rFonts w:ascii="Times New Roman" w:eastAsia="Times New Roman" w:hAnsi="Times New Roman" w:cs="Times New Roman"/>
          <w:color w:val="000000"/>
          <w:sz w:val="24"/>
          <w:szCs w:val="24"/>
          <w:lang w:eastAsia="pl-PL"/>
        </w:rPr>
        <w:t xml:space="preserve">1. Strategia podatkowa obowiązuje z dniem jej ogłoszenia przez Zarząd Spółki. </w:t>
      </w:r>
    </w:p>
    <w:p w14:paraId="36D51B9F" w14:textId="77777777" w:rsidR="00BD2E5D" w:rsidRPr="00AA31B4" w:rsidRDefault="009640D2" w:rsidP="009640D2">
      <w:pPr>
        <w:jc w:val="both"/>
        <w:rPr>
          <w:rFonts w:ascii="Times New Roman" w:eastAsia="Times New Roman" w:hAnsi="Times New Roman" w:cs="Times New Roman"/>
          <w:color w:val="000000"/>
          <w:sz w:val="24"/>
          <w:szCs w:val="24"/>
          <w:lang w:eastAsia="pl-PL"/>
        </w:rPr>
      </w:pPr>
      <w:r w:rsidRPr="009640D2">
        <w:rPr>
          <w:rFonts w:ascii="Times New Roman" w:eastAsia="Times New Roman" w:hAnsi="Times New Roman" w:cs="Times New Roman"/>
          <w:color w:val="000000"/>
          <w:sz w:val="24"/>
          <w:szCs w:val="24"/>
          <w:lang w:eastAsia="pl-PL"/>
        </w:rPr>
        <w:t>2. Strategia podatkowa podlega umieszczeniu na Stronie internetowej Spółki</w:t>
      </w:r>
    </w:p>
    <w:sectPr w:rsidR="00BD2E5D" w:rsidRPr="00AA31B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84C10" w14:textId="77777777" w:rsidR="00C53BB7" w:rsidRDefault="00C53BB7" w:rsidP="00105C57">
      <w:pPr>
        <w:spacing w:after="0" w:line="240" w:lineRule="auto"/>
      </w:pPr>
      <w:r>
        <w:separator/>
      </w:r>
    </w:p>
  </w:endnote>
  <w:endnote w:type="continuationSeparator" w:id="0">
    <w:p w14:paraId="328DB1F2" w14:textId="77777777" w:rsidR="00C53BB7" w:rsidRDefault="00C53BB7" w:rsidP="00105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963192"/>
      <w:docPartObj>
        <w:docPartGallery w:val="Page Numbers (Bottom of Page)"/>
        <w:docPartUnique/>
      </w:docPartObj>
    </w:sdtPr>
    <w:sdtContent>
      <w:p w14:paraId="7A1A366F" w14:textId="77777777" w:rsidR="00105C57" w:rsidRDefault="00105C57">
        <w:pPr>
          <w:pStyle w:val="Stopka"/>
          <w:jc w:val="center"/>
        </w:pPr>
        <w:r>
          <w:fldChar w:fldCharType="begin"/>
        </w:r>
        <w:r>
          <w:instrText>PAGE   \* MERGEFORMAT</w:instrText>
        </w:r>
        <w:r>
          <w:fldChar w:fldCharType="separate"/>
        </w:r>
        <w:r>
          <w:t>2</w:t>
        </w:r>
        <w:r>
          <w:fldChar w:fldCharType="end"/>
        </w:r>
      </w:p>
    </w:sdtContent>
  </w:sdt>
  <w:p w14:paraId="5AA733CA" w14:textId="77777777" w:rsidR="00105C57" w:rsidRDefault="00105C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916A3" w14:textId="77777777" w:rsidR="00C53BB7" w:rsidRDefault="00C53BB7" w:rsidP="00105C57">
      <w:pPr>
        <w:spacing w:after="0" w:line="240" w:lineRule="auto"/>
      </w:pPr>
      <w:r>
        <w:separator/>
      </w:r>
    </w:p>
  </w:footnote>
  <w:footnote w:type="continuationSeparator" w:id="0">
    <w:p w14:paraId="62C8F467" w14:textId="77777777" w:rsidR="00C53BB7" w:rsidRDefault="00C53BB7" w:rsidP="00105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234E1"/>
    <w:multiLevelType w:val="multilevel"/>
    <w:tmpl w:val="A866F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9987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1B4"/>
    <w:rsid w:val="00030292"/>
    <w:rsid w:val="00030D18"/>
    <w:rsid w:val="00055A21"/>
    <w:rsid w:val="000916A0"/>
    <w:rsid w:val="000B2525"/>
    <w:rsid w:val="000D6F05"/>
    <w:rsid w:val="000F1157"/>
    <w:rsid w:val="00105C57"/>
    <w:rsid w:val="001115BF"/>
    <w:rsid w:val="00111BFE"/>
    <w:rsid w:val="00167D45"/>
    <w:rsid w:val="001813C3"/>
    <w:rsid w:val="00186D69"/>
    <w:rsid w:val="001C3303"/>
    <w:rsid w:val="00201783"/>
    <w:rsid w:val="00245FA8"/>
    <w:rsid w:val="00254B54"/>
    <w:rsid w:val="0026391F"/>
    <w:rsid w:val="002A5C23"/>
    <w:rsid w:val="002A6A30"/>
    <w:rsid w:val="002C65AD"/>
    <w:rsid w:val="002C7B9A"/>
    <w:rsid w:val="002D779A"/>
    <w:rsid w:val="002F4F5F"/>
    <w:rsid w:val="00324342"/>
    <w:rsid w:val="003623F2"/>
    <w:rsid w:val="0036441A"/>
    <w:rsid w:val="003B1B45"/>
    <w:rsid w:val="003E04B7"/>
    <w:rsid w:val="003F22BD"/>
    <w:rsid w:val="00425652"/>
    <w:rsid w:val="0043172C"/>
    <w:rsid w:val="00447638"/>
    <w:rsid w:val="004647F1"/>
    <w:rsid w:val="0048192E"/>
    <w:rsid w:val="00492D81"/>
    <w:rsid w:val="004D34AA"/>
    <w:rsid w:val="004E3999"/>
    <w:rsid w:val="005212D8"/>
    <w:rsid w:val="00571756"/>
    <w:rsid w:val="00574299"/>
    <w:rsid w:val="00574F55"/>
    <w:rsid w:val="005760BE"/>
    <w:rsid w:val="005A650E"/>
    <w:rsid w:val="00620EFC"/>
    <w:rsid w:val="0062619D"/>
    <w:rsid w:val="00653DA0"/>
    <w:rsid w:val="006661BF"/>
    <w:rsid w:val="0067769F"/>
    <w:rsid w:val="0068772E"/>
    <w:rsid w:val="00693E95"/>
    <w:rsid w:val="006C6EA8"/>
    <w:rsid w:val="006F24A2"/>
    <w:rsid w:val="00700AF1"/>
    <w:rsid w:val="00715332"/>
    <w:rsid w:val="0074053D"/>
    <w:rsid w:val="00771F98"/>
    <w:rsid w:val="007A6037"/>
    <w:rsid w:val="007F3C7F"/>
    <w:rsid w:val="0085783C"/>
    <w:rsid w:val="0086309E"/>
    <w:rsid w:val="0088456F"/>
    <w:rsid w:val="00890151"/>
    <w:rsid w:val="008910F2"/>
    <w:rsid w:val="008B0ADD"/>
    <w:rsid w:val="008D1D75"/>
    <w:rsid w:val="008E6220"/>
    <w:rsid w:val="00903F06"/>
    <w:rsid w:val="00910653"/>
    <w:rsid w:val="00911080"/>
    <w:rsid w:val="00957FB3"/>
    <w:rsid w:val="00960FD3"/>
    <w:rsid w:val="009640D2"/>
    <w:rsid w:val="009C004A"/>
    <w:rsid w:val="009E1EC5"/>
    <w:rsid w:val="009F2332"/>
    <w:rsid w:val="009F68E4"/>
    <w:rsid w:val="00A0195D"/>
    <w:rsid w:val="00A029BC"/>
    <w:rsid w:val="00A26A17"/>
    <w:rsid w:val="00A5567A"/>
    <w:rsid w:val="00A8705B"/>
    <w:rsid w:val="00AA31B4"/>
    <w:rsid w:val="00AD3B8B"/>
    <w:rsid w:val="00AE37F6"/>
    <w:rsid w:val="00AE78F6"/>
    <w:rsid w:val="00B34FEF"/>
    <w:rsid w:val="00B86DD5"/>
    <w:rsid w:val="00BD2E5D"/>
    <w:rsid w:val="00BE32F6"/>
    <w:rsid w:val="00C23F87"/>
    <w:rsid w:val="00C53BB7"/>
    <w:rsid w:val="00CE6FB7"/>
    <w:rsid w:val="00D949F0"/>
    <w:rsid w:val="00DA7260"/>
    <w:rsid w:val="00DE642F"/>
    <w:rsid w:val="00DF11E8"/>
    <w:rsid w:val="00E53FB2"/>
    <w:rsid w:val="00E57D5C"/>
    <w:rsid w:val="00E721F6"/>
    <w:rsid w:val="00E77490"/>
    <w:rsid w:val="00E77D9D"/>
    <w:rsid w:val="00EA785F"/>
    <w:rsid w:val="00ED6464"/>
    <w:rsid w:val="00F2614A"/>
    <w:rsid w:val="00F41951"/>
    <w:rsid w:val="00F56AD4"/>
    <w:rsid w:val="00F65963"/>
    <w:rsid w:val="00FA6EAA"/>
    <w:rsid w:val="00FB5C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C4E0E"/>
  <w15:chartTrackingRefBased/>
  <w15:docId w15:val="{92FAC0BD-0B23-4878-B4F4-F71085F65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CE6FB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A31B4"/>
    <w:pPr>
      <w:spacing w:before="100" w:beforeAutospacing="1" w:after="142" w:line="288"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05C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5C57"/>
  </w:style>
  <w:style w:type="paragraph" w:styleId="Stopka">
    <w:name w:val="footer"/>
    <w:basedOn w:val="Normalny"/>
    <w:link w:val="StopkaZnak"/>
    <w:uiPriority w:val="99"/>
    <w:unhideWhenUsed/>
    <w:rsid w:val="00105C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5C57"/>
  </w:style>
  <w:style w:type="paragraph" w:customStyle="1" w:styleId="chrome">
    <w:name w:val="chrome"/>
    <w:basedOn w:val="Normalny"/>
    <w:rsid w:val="00167D4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CE6FB7"/>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CE6FB7"/>
    <w:rPr>
      <w:color w:val="0000FF"/>
      <w:u w:val="single"/>
    </w:rPr>
  </w:style>
  <w:style w:type="paragraph" w:customStyle="1" w:styleId="Default">
    <w:name w:val="Default"/>
    <w:rsid w:val="00574F55"/>
    <w:pPr>
      <w:autoSpaceDE w:val="0"/>
      <w:autoSpaceDN w:val="0"/>
      <w:adjustRightInd w:val="0"/>
      <w:spacing w:after="0" w:line="240" w:lineRule="auto"/>
    </w:pPr>
    <w:rPr>
      <w:rFonts w:ascii="Calibri" w:hAnsi="Calibri" w:cs="Calibri"/>
      <w:color w:val="000000"/>
      <w:sz w:val="24"/>
      <w:szCs w:val="24"/>
    </w:rPr>
  </w:style>
  <w:style w:type="paragraph" w:styleId="Bezodstpw">
    <w:name w:val="No Spacing"/>
    <w:uiPriority w:val="1"/>
    <w:qFormat/>
    <w:rsid w:val="00A029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51131">
      <w:bodyDiv w:val="1"/>
      <w:marLeft w:val="0"/>
      <w:marRight w:val="0"/>
      <w:marTop w:val="0"/>
      <w:marBottom w:val="0"/>
      <w:divBdr>
        <w:top w:val="none" w:sz="0" w:space="0" w:color="auto"/>
        <w:left w:val="none" w:sz="0" w:space="0" w:color="auto"/>
        <w:bottom w:val="none" w:sz="0" w:space="0" w:color="auto"/>
        <w:right w:val="none" w:sz="0" w:space="0" w:color="auto"/>
      </w:divBdr>
    </w:div>
    <w:div w:id="1040933015">
      <w:bodyDiv w:val="1"/>
      <w:marLeft w:val="0"/>
      <w:marRight w:val="0"/>
      <w:marTop w:val="0"/>
      <w:marBottom w:val="0"/>
      <w:divBdr>
        <w:top w:val="none" w:sz="0" w:space="0" w:color="auto"/>
        <w:left w:val="none" w:sz="0" w:space="0" w:color="auto"/>
        <w:bottom w:val="none" w:sz="0" w:space="0" w:color="auto"/>
        <w:right w:val="none" w:sz="0" w:space="0" w:color="auto"/>
      </w:divBdr>
    </w:div>
    <w:div w:id="1389035821">
      <w:bodyDiv w:val="1"/>
      <w:marLeft w:val="0"/>
      <w:marRight w:val="0"/>
      <w:marTop w:val="0"/>
      <w:marBottom w:val="0"/>
      <w:divBdr>
        <w:top w:val="none" w:sz="0" w:space="0" w:color="auto"/>
        <w:left w:val="none" w:sz="0" w:space="0" w:color="auto"/>
        <w:bottom w:val="none" w:sz="0" w:space="0" w:color="auto"/>
        <w:right w:val="none" w:sz="0" w:space="0" w:color="auto"/>
      </w:divBdr>
    </w:div>
    <w:div w:id="1418557799">
      <w:bodyDiv w:val="1"/>
      <w:marLeft w:val="0"/>
      <w:marRight w:val="0"/>
      <w:marTop w:val="0"/>
      <w:marBottom w:val="0"/>
      <w:divBdr>
        <w:top w:val="none" w:sz="0" w:space="0" w:color="auto"/>
        <w:left w:val="none" w:sz="0" w:space="0" w:color="auto"/>
        <w:bottom w:val="none" w:sz="0" w:space="0" w:color="auto"/>
        <w:right w:val="none" w:sz="0" w:space="0" w:color="auto"/>
      </w:divBdr>
    </w:div>
    <w:div w:id="152759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D430E-81A2-4473-8450-53D8F2F34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10</Pages>
  <Words>2217</Words>
  <Characters>13302</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Jerzy Sroka</cp:lastModifiedBy>
  <cp:revision>91</cp:revision>
  <dcterms:created xsi:type="dcterms:W3CDTF">2021-11-11T17:08:00Z</dcterms:created>
  <dcterms:modified xsi:type="dcterms:W3CDTF">2023-09-18T06:38:00Z</dcterms:modified>
</cp:coreProperties>
</file>